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83" w:rsidRDefault="00941A83" w:rsidP="00941A83">
      <w:pPr>
        <w:rPr>
          <w:rFonts w:ascii="標楷體" w:eastAsia="標楷體" w:hAnsi="標楷體"/>
          <w:b/>
          <w:bdr w:val="single" w:sz="4" w:space="0" w:color="auto"/>
        </w:rPr>
      </w:pPr>
      <w:r w:rsidRPr="00B0102A">
        <w:rPr>
          <w:rFonts w:ascii="標楷體" w:eastAsia="標楷體" w:hAnsi="標楷體" w:hint="eastAsia"/>
          <w:b/>
          <w:bdr w:val="single" w:sz="4" w:space="0" w:color="auto"/>
        </w:rPr>
        <w:t>附件一</w:t>
      </w:r>
    </w:p>
    <w:p w:rsidR="002D521C" w:rsidRPr="00DE1B77" w:rsidRDefault="002D521C" w:rsidP="002D521C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DE1B77">
        <w:rPr>
          <w:rFonts w:ascii="標楷體" w:eastAsia="標楷體" w:hAnsi="標楷體" w:hint="eastAsia"/>
          <w:sz w:val="32"/>
          <w:szCs w:val="32"/>
        </w:rPr>
        <w:t>新竹市</w:t>
      </w:r>
      <w:proofErr w:type="gramStart"/>
      <w:r w:rsidRPr="00DE1B77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Pr="00DE1B77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DE1B77">
        <w:rPr>
          <w:rFonts w:ascii="標楷體" w:eastAsia="標楷體" w:hAnsi="標楷體" w:hint="eastAsia"/>
          <w:sz w:val="32"/>
          <w:szCs w:val="32"/>
        </w:rPr>
        <w:t>學前暨國小</w:t>
      </w:r>
      <w:proofErr w:type="gramEnd"/>
      <w:r w:rsidRPr="00DE1B77">
        <w:rPr>
          <w:rFonts w:ascii="標楷體" w:eastAsia="標楷體" w:hAnsi="標楷體" w:hint="eastAsia"/>
          <w:sz w:val="32"/>
          <w:szCs w:val="32"/>
        </w:rPr>
        <w:t>特教班說明會暨家長參訪時間表</w:t>
      </w:r>
    </w:p>
    <w:p w:rsidR="00941A83" w:rsidRPr="00B0102A" w:rsidRDefault="00941A83" w:rsidP="00941A83">
      <w:pPr>
        <w:spacing w:line="300" w:lineRule="exact"/>
        <w:jc w:val="right"/>
        <w:rPr>
          <w:rFonts w:ascii="標楷體" w:eastAsia="標楷體" w:hAnsi="標楷體"/>
          <w:sz w:val="32"/>
          <w:szCs w:val="32"/>
        </w:rPr>
      </w:pPr>
    </w:p>
    <w:p w:rsidR="00941A83" w:rsidRDefault="002D521C" w:rsidP="00941A83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三民國小</w:t>
      </w:r>
      <w:r w:rsidR="00941A83" w:rsidRPr="00B0102A">
        <w:rPr>
          <w:rFonts w:ascii="標楷體" w:eastAsia="標楷體" w:hAnsi="標楷體" w:hint="eastAsia"/>
          <w:sz w:val="32"/>
          <w:szCs w:val="32"/>
        </w:rPr>
        <w:t>說明會時間：</w:t>
      </w:r>
      <w:r>
        <w:rPr>
          <w:rFonts w:ascii="標楷體" w:eastAsia="標楷體" w:hAnsi="標楷體" w:hint="eastAsia"/>
          <w:sz w:val="32"/>
          <w:szCs w:val="32"/>
        </w:rPr>
        <w:t>9/23(五)</w:t>
      </w:r>
      <w:r w:rsidR="00941A83" w:rsidRPr="00B0102A">
        <w:rPr>
          <w:rFonts w:ascii="標楷體" w:eastAsia="標楷體" w:hAnsi="標楷體" w:hint="eastAsia"/>
          <w:sz w:val="32"/>
          <w:szCs w:val="32"/>
        </w:rPr>
        <w:t>上午10：00～12：00</w:t>
      </w:r>
    </w:p>
    <w:p w:rsidR="00941A83" w:rsidRPr="00E32855" w:rsidRDefault="002D521C" w:rsidP="00941A83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  <w:sz w:val="32"/>
          <w:szCs w:val="32"/>
          <w:highlight w:val="yellow"/>
        </w:rPr>
      </w:pPr>
      <w:r>
        <w:rPr>
          <w:rFonts w:ascii="標楷體" w:eastAsia="標楷體" w:hAnsi="標楷體" w:hint="eastAsia"/>
          <w:sz w:val="32"/>
          <w:szCs w:val="32"/>
        </w:rPr>
        <w:t>三民國小</w:t>
      </w:r>
      <w:r w:rsidR="00941A83" w:rsidRPr="00B0102A">
        <w:rPr>
          <w:rFonts w:ascii="標楷體" w:eastAsia="標楷體" w:hAnsi="標楷體" w:hint="eastAsia"/>
          <w:sz w:val="32"/>
          <w:szCs w:val="32"/>
        </w:rPr>
        <w:t>說明會地點：</w:t>
      </w:r>
      <w:r w:rsidR="00E32855" w:rsidRPr="00E32855">
        <w:rPr>
          <w:rFonts w:ascii="標楷體" w:eastAsia="標楷體" w:hAnsi="標楷體" w:hint="eastAsia"/>
          <w:sz w:val="32"/>
          <w:szCs w:val="32"/>
          <w:highlight w:val="yellow"/>
        </w:rPr>
        <w:t>復興樓二樓綜合教室</w:t>
      </w:r>
    </w:p>
    <w:p w:rsidR="002D521C" w:rsidRPr="00B0102A" w:rsidRDefault="002D521C" w:rsidP="00941A83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若想參訪其他學校特教班可以與該校輔導處聯繫</w:t>
      </w:r>
    </w:p>
    <w:tbl>
      <w:tblPr>
        <w:tblpPr w:leftFromText="180" w:rightFromText="180" w:vertAnchor="page" w:horzAnchor="margin" w:tblpY="2726"/>
        <w:tblW w:w="4704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9"/>
        <w:gridCol w:w="1619"/>
        <w:gridCol w:w="4570"/>
        <w:gridCol w:w="1178"/>
      </w:tblGrid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日期與時間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學校 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DDDDDD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特教班別 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班級數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9/12（一）上午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高峰國小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9/12（一）下午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香山國小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5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9/13（二）上午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虎林國小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6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  <w:r w:rsidR="002D521C"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、學前集中式特教班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9/13（二）下午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舊社</w:t>
            </w: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7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9/14（三）上午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內湖國小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8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9/15（四）上午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科園國小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9/15（四）下午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朝山國小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9/16（五）上午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竹蓮</w:t>
            </w: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9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proofErr w:type="gramStart"/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9/16（五）下午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南寮國小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0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9/19（一）上午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西門</w:t>
            </w: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11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9/19（一）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下</w:t>
            </w: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東門國小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12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9/20（二）下午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水源國小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3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9/20（二）上午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新竹國小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4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  <w:r w:rsidR="002D521C"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proofErr w:type="gramStart"/>
            <w:r w:rsidR="002D521C"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9/21（三）上午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港南國小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9/22（四）上午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頂埔國小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5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9/22（四）下午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東園國小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16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9/23（五）上午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三民國小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00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7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00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23</w:t>
            </w: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市立幼兒園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學前集中式特教班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9/26（一）上午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關東國小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18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9/26（一）下午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建功國小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集中式特教班、</w:t>
            </w:r>
            <w:hyperlink r:id="rId19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9/27（二）上午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民富國小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0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9/27（二）下午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大庄</w:t>
            </w: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1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9/28（三）上午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陽光國小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2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9/29（四）上午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北門國小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3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  <w:r w:rsidR="002D521C"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proofErr w:type="gramStart"/>
            <w:r w:rsidR="002D521C"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9/29（四）下午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載熙國小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集中式特教班(學前、國小)、</w:t>
            </w:r>
            <w:hyperlink r:id="rId24" w:history="1">
              <w:r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9/30（五）上午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</w:t>
            </w:r>
            <w:proofErr w:type="gramStart"/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苳</w:t>
            </w:r>
            <w:proofErr w:type="gramEnd"/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5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9/3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龍山國小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6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10/3（一）上午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清大附小</w:t>
            </w:r>
          </w:p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建功校區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學前集中式特教班、國小集中式特教班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10/3（一）下午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清大附小</w:t>
            </w:r>
          </w:p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校本部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7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10/4（二）上午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8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10/4（二）下午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南隘國小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29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10/5（三）上午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青草湖國小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0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  <w:tr w:rsidR="002D521C" w:rsidRPr="00DE1B77" w:rsidTr="002D521C">
        <w:trPr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10/6 (四) 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關</w:t>
            </w:r>
            <w:proofErr w:type="gramStart"/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埔</w:t>
            </w:r>
            <w:proofErr w:type="gramEnd"/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2D521C" w:rsidRPr="00DE1B77" w:rsidRDefault="00E32855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31" w:history="1">
              <w:r w:rsidR="002D521C" w:rsidRPr="00DE1B77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2D521C" w:rsidRPr="00DE1B77" w:rsidRDefault="002D521C" w:rsidP="002D521C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1B7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</w:tr>
    </w:tbl>
    <w:p w:rsidR="00941A83" w:rsidRDefault="00941A83" w:rsidP="002D521C">
      <w:pPr>
        <w:adjustRightInd w:val="0"/>
        <w:snapToGrid w:val="0"/>
        <w:spacing w:line="3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941A83" w:rsidSect="00D600DA">
      <w:pgSz w:w="11906" w:h="16838"/>
      <w:pgMar w:top="454" w:right="454" w:bottom="45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2235"/>
    <w:multiLevelType w:val="hybridMultilevel"/>
    <w:tmpl w:val="CCE032AE"/>
    <w:lvl w:ilvl="0" w:tplc="345632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3"/>
    <w:rsid w:val="002D521C"/>
    <w:rsid w:val="006368E2"/>
    <w:rsid w:val="00941A83"/>
    <w:rsid w:val="00C60675"/>
    <w:rsid w:val="00D600DA"/>
    <w:rsid w:val="00E32855"/>
    <w:rsid w:val="00EA2C18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8A00-9073-4132-A1DF-F8A227E1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t.edu.tw/spcs2003/reg/classes/clse.asp?classsn=3211&amp;vmode=&#36523;&#38556;&#39006;" TargetMode="External"/><Relationship Id="rId18" Type="http://schemas.openxmlformats.org/officeDocument/2006/relationships/hyperlink" Target="http://www.set.edu.tw/spcs2003/reg/classes/clse.asp?classsn=3151&amp;vmode=&#36523;&#38556;&#39006;" TargetMode="External"/><Relationship Id="rId26" Type="http://schemas.openxmlformats.org/officeDocument/2006/relationships/hyperlink" Target="http://www.set.edu.tw/spcs2003/reg/classes/clse.asp?classsn=3675&amp;vmode=&#36523;&#38556;&#39006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t.edu.tw/spcs2003/reg/classes/clse.asp?classsn=4198&amp;vmode=&#36523;&#38556;&#39006;" TargetMode="External"/><Relationship Id="rId7" Type="http://schemas.openxmlformats.org/officeDocument/2006/relationships/hyperlink" Target="http://www.set.edu.tw/spcs2003/reg/classes/clse.asp?classsn=841&amp;vmode=&#36523;&#38556;&#39006;" TargetMode="External"/><Relationship Id="rId12" Type="http://schemas.openxmlformats.org/officeDocument/2006/relationships/hyperlink" Target="http://www.set.edu.tw/spcs2003/reg/classes/clse.asp?classsn=2478&amp;vmode=&#36523;&#38556;&#39006;" TargetMode="External"/><Relationship Id="rId17" Type="http://schemas.openxmlformats.org/officeDocument/2006/relationships/hyperlink" Target="http://www.set.edu.tw/spcs2003/reg/classes/clse.asp?classsn=3165&amp;vmode=&#36523;&#38556;&#39006;" TargetMode="External"/><Relationship Id="rId25" Type="http://schemas.openxmlformats.org/officeDocument/2006/relationships/hyperlink" Target="http://www.set.edu.tw/spcs2003/reg/classes/clse.asp?classsn=4199&amp;vmode=&#36523;&#38556;&#39006;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t.edu.tw/spcs2003/reg/classes/clse.asp?classsn=505&amp;vmode=&#36523;&#38556;&#39006;" TargetMode="External"/><Relationship Id="rId20" Type="http://schemas.openxmlformats.org/officeDocument/2006/relationships/hyperlink" Target="http://www.set.edu.tw/spcs2003/reg/classes/clse.asp?classsn=3171&amp;vmode=&#36523;&#38556;&#39006;" TargetMode="External"/><Relationship Id="rId29" Type="http://schemas.openxmlformats.org/officeDocument/2006/relationships/hyperlink" Target="http://www.set.edu.tw/spcs2003/reg/classes/clse.asp?classsn=3201&amp;vmode=&#36523;&#38556;&#39006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t.edu.tw/spcs2003/reg/classes/clse.asp?classsn=2550&amp;vmode=&#36523;&#38556;&#39006;" TargetMode="External"/><Relationship Id="rId11" Type="http://schemas.openxmlformats.org/officeDocument/2006/relationships/hyperlink" Target="http://www.set.edu.tw/spcs2003/reg/classes/clse.asp?classsn=775&amp;vmode=&#36523;&#38556;&#39006;" TargetMode="External"/><Relationship Id="rId24" Type="http://schemas.openxmlformats.org/officeDocument/2006/relationships/hyperlink" Target="http://www.set.edu.tw/spcs2003/reg/classes/clse.asp?classsn=3201&amp;vmode=&#36523;&#38556;&#39006;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et.edu.tw/spcs2003/reg/classes/clse.asp?classsn=102&amp;vmode=&#36523;&#38556;&#39006;" TargetMode="External"/><Relationship Id="rId15" Type="http://schemas.openxmlformats.org/officeDocument/2006/relationships/hyperlink" Target="http://www.set.edu.tw/spcs2003/reg/classes/clse.asp?classsn=2500&amp;vmode=&#36523;&#38556;&#39006;" TargetMode="External"/><Relationship Id="rId23" Type="http://schemas.openxmlformats.org/officeDocument/2006/relationships/hyperlink" Target="http://www.set.edu.tw/spcs2003/reg/classes/clse.asp?classsn=2795&amp;vmode=&#36523;&#38556;&#39006;" TargetMode="External"/><Relationship Id="rId28" Type="http://schemas.openxmlformats.org/officeDocument/2006/relationships/hyperlink" Target="http://www.set.edu.tw/spcs2003/reg/classes/clse.asp?classsn=3201&amp;vmode=&#36523;&#38556;&#39006;" TargetMode="External"/><Relationship Id="rId10" Type="http://schemas.openxmlformats.org/officeDocument/2006/relationships/hyperlink" Target="http://www.set.edu.tw/spcs2003/reg/classes/clse.asp?classsn=849&amp;vmode=&#36523;&#38556;&#39006;" TargetMode="External"/><Relationship Id="rId19" Type="http://schemas.openxmlformats.org/officeDocument/2006/relationships/hyperlink" Target="http://www.set.edu.tw/spcs2003/reg/classes/clse.asp?classsn=843&amp;vmode=&#36523;&#38556;&#39006;" TargetMode="External"/><Relationship Id="rId31" Type="http://schemas.openxmlformats.org/officeDocument/2006/relationships/hyperlink" Target="http://www.set.edu.tw/spcs2003/reg/classes/clse.asp?classsn=3201&amp;vmode=&#36523;&#38556;&#3900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t.edu.tw/spcs2003/reg/classes/clse.asp?classsn=853&amp;vmode=&#36523;&#38556;&#39006;" TargetMode="External"/><Relationship Id="rId14" Type="http://schemas.openxmlformats.org/officeDocument/2006/relationships/hyperlink" Target="http://www.set.edu.tw/spcs2003/reg/classes/clse.asp?classsn=2478&amp;vmode=&#36523;&#38556;&#39006;" TargetMode="External"/><Relationship Id="rId22" Type="http://schemas.openxmlformats.org/officeDocument/2006/relationships/hyperlink" Target="http://www.set.edu.tw/spcs2003/reg/classes/clse.asp?classsn=4199&amp;vmode=&#36523;&#38556;&#39006;" TargetMode="External"/><Relationship Id="rId27" Type="http://schemas.openxmlformats.org/officeDocument/2006/relationships/hyperlink" Target="http://www.set.edu.tw/spcs2003/reg/classes/clse.asp?classsn=3201&amp;vmode=&#36523;&#38556;&#39006;" TargetMode="External"/><Relationship Id="rId30" Type="http://schemas.openxmlformats.org/officeDocument/2006/relationships/hyperlink" Target="http://www.set.edu.tw/spcs2003/reg/classes/clse.asp?classsn=3201&amp;vmode=&#36523;&#38556;&#39006;" TargetMode="External"/><Relationship Id="rId8" Type="http://schemas.openxmlformats.org/officeDocument/2006/relationships/hyperlink" Target="http://www.set.edu.tw/spcs2003/reg/classes/clse.asp?classsn=387&amp;vmode=&#36523;&#38556;&#3900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7</cp:revision>
  <dcterms:created xsi:type="dcterms:W3CDTF">2022-08-24T13:32:00Z</dcterms:created>
  <dcterms:modified xsi:type="dcterms:W3CDTF">2022-08-25T04:23:00Z</dcterms:modified>
</cp:coreProperties>
</file>