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356985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110學年度</w:t>
      </w:r>
      <w:r w:rsidR="00C6487B">
        <w:rPr>
          <w:rFonts w:ascii="標楷體" w:eastAsia="標楷體" w:hAnsi="標楷體" w:hint="eastAsia"/>
          <w:b/>
          <w:sz w:val="28"/>
        </w:rPr>
        <w:t>新竹市</w:t>
      </w:r>
      <w:r w:rsidR="00D8492E"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proofErr w:type="gramStart"/>
      <w:r w:rsidR="00D8492E"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="00D8492E" w:rsidRPr="00D8492E">
        <w:rPr>
          <w:rFonts w:ascii="標楷體" w:eastAsia="標楷體" w:hAnsi="標楷體" w:hint="eastAsia"/>
          <w:b/>
          <w:sz w:val="28"/>
        </w:rPr>
        <w:t>申請</w:t>
      </w:r>
      <w:r w:rsidR="00D8492E" w:rsidRPr="003F3B21">
        <w:rPr>
          <w:rFonts w:ascii="標楷體" w:eastAsia="標楷體" w:hAnsi="標楷體" w:hint="eastAsia"/>
          <w:b/>
          <w:color w:val="FF0000"/>
          <w:sz w:val="28"/>
        </w:rPr>
        <w:t>4G</w:t>
      </w:r>
      <w:r w:rsidR="003F3B21" w:rsidRPr="003F3B21">
        <w:rPr>
          <w:rFonts w:ascii="標楷體" w:eastAsia="標楷體" w:hAnsi="標楷體" w:hint="eastAsia"/>
          <w:b/>
          <w:color w:val="FF0000"/>
          <w:sz w:val="28"/>
        </w:rPr>
        <w:t>分享器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13"/>
        <w:gridCol w:w="2694"/>
        <w:gridCol w:w="1559"/>
        <w:gridCol w:w="2640"/>
      </w:tblGrid>
      <w:tr w:rsidR="00D8492E" w:rsidRPr="00B15E59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3551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C144C9" w:rsidRPr="0010657F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  <w:proofErr w:type="gramEnd"/>
          </w:p>
          <w:p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360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3551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3F3B21" w:rsidP="00821A89">
            <w:pPr>
              <w:rPr>
                <w:rFonts w:eastAsia="標楷體"/>
              </w:rPr>
            </w:pPr>
            <w:r w:rsidRPr="00C6487B">
              <w:rPr>
                <w:rFonts w:eastAsia="標楷體" w:hint="eastAsia"/>
                <w:color w:val="FF0000"/>
              </w:rPr>
              <w:t>借用</w:t>
            </w:r>
            <w:r w:rsidR="00B15E59" w:rsidRPr="00C6487B">
              <w:rPr>
                <w:rFonts w:eastAsia="標楷體" w:hint="eastAsia"/>
                <w:color w:val="FF0000"/>
              </w:rPr>
              <w:t>4G</w:t>
            </w:r>
            <w:r w:rsidRPr="00C6487B">
              <w:rPr>
                <w:rFonts w:eastAsia="標楷體" w:hint="eastAsia"/>
                <w:color w:val="FF0000"/>
              </w:rPr>
              <w:t>網路分享器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0C440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</w:t>
            </w:r>
            <w:r w:rsidR="003F3B21">
              <w:rPr>
                <w:rFonts w:ascii="標楷體" w:eastAsia="標楷體" w:hAnsi="標楷體" w:hint="eastAsia"/>
              </w:rPr>
              <w:t>「</w:t>
            </w:r>
            <w:r w:rsidR="003F3B21">
              <w:rPr>
                <w:rFonts w:eastAsia="標楷體" w:hint="eastAsia"/>
              </w:rPr>
              <w:t>借用</w:t>
            </w:r>
            <w:r w:rsidR="003F3B21" w:rsidRPr="0010657F">
              <w:rPr>
                <w:rFonts w:eastAsia="標楷體" w:hint="eastAsia"/>
              </w:rPr>
              <w:t>4G</w:t>
            </w:r>
            <w:r w:rsidR="003F3B21">
              <w:rPr>
                <w:rFonts w:eastAsia="標楷體" w:hint="eastAsia"/>
              </w:rPr>
              <w:t>網路分享器</w:t>
            </w:r>
            <w:r w:rsidR="003F3B21">
              <w:rPr>
                <w:rFonts w:ascii="標楷體" w:eastAsia="標楷體" w:hAnsi="標楷體" w:hint="eastAsia"/>
              </w:rPr>
              <w:t>」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</w:t>
            </w:r>
            <w:r w:rsidR="003F3B21">
              <w:rPr>
                <w:rFonts w:eastAsia="標楷體" w:hint="eastAsia"/>
              </w:rPr>
              <w:t>若不慎遺失及損壞，願負連帶賠償</w:t>
            </w:r>
            <w:r w:rsidRPr="00B15E59">
              <w:rPr>
                <w:rFonts w:eastAsia="標楷體" w:hint="eastAsia"/>
              </w:rPr>
              <w:t>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3BC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C440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4765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  <w:proofErr w:type="spellEnd"/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學校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□不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</w:tc>
        <w:tc>
          <w:tcPr>
            <w:tcW w:w="7037" w:type="dxa"/>
            <w:gridSpan w:val="3"/>
            <w:tcBorders>
              <w:left w:val="single" w:sz="8" w:space="0" w:color="000000"/>
              <w:bottom w:val="nil"/>
            </w:tcBorders>
          </w:tcPr>
          <w:p w:rsidR="00093C0B" w:rsidRPr="00093C0B" w:rsidRDefault="003F3B21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領用日期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093C0B">
              <w:rPr>
                <w:rFonts w:ascii="標楷體" w:eastAsia="標楷體" w:hAnsi="標楷體" w:hint="eastAsia"/>
                <w:sz w:val="24"/>
              </w:rPr>
              <w:t>月</w:t>
            </w:r>
            <w:proofErr w:type="gramStart"/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093C0B">
              <w:rPr>
                <w:rFonts w:ascii="標楷體" w:eastAsia="標楷體" w:hAnsi="標楷體" w:hint="eastAsia"/>
                <w:sz w:val="24"/>
              </w:rPr>
              <w:t>日</w:t>
            </w:r>
            <w:proofErr w:type="gramEnd"/>
          </w:p>
        </w:tc>
      </w:tr>
      <w:tr w:rsidR="003F3B21" w:rsidTr="003F3B21">
        <w:trPr>
          <w:gridAfter w:val="3"/>
          <w:wAfter w:w="7037" w:type="dxa"/>
          <w:trHeight w:val="360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3F3B21" w:rsidTr="003F3B21">
        <w:trPr>
          <w:gridAfter w:val="3"/>
          <w:wAfter w:w="7037" w:type="dxa"/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主管單位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6C" w:rsidRDefault="008A716C" w:rsidP="003F3B21">
      <w:r>
        <w:separator/>
      </w:r>
    </w:p>
  </w:endnote>
  <w:endnote w:type="continuationSeparator" w:id="0">
    <w:p w:rsidR="008A716C" w:rsidRDefault="008A716C" w:rsidP="003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6C" w:rsidRDefault="008A716C" w:rsidP="003F3B21">
      <w:r>
        <w:separator/>
      </w:r>
    </w:p>
  </w:footnote>
  <w:footnote w:type="continuationSeparator" w:id="0">
    <w:p w:rsidR="008A716C" w:rsidRDefault="008A716C" w:rsidP="003F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7"/>
    <w:rsid w:val="00093C0B"/>
    <w:rsid w:val="000E7598"/>
    <w:rsid w:val="0010657F"/>
    <w:rsid w:val="00356985"/>
    <w:rsid w:val="00390858"/>
    <w:rsid w:val="003F3B21"/>
    <w:rsid w:val="00432B3E"/>
    <w:rsid w:val="00447AE0"/>
    <w:rsid w:val="005A0B61"/>
    <w:rsid w:val="005D2C0B"/>
    <w:rsid w:val="00632166"/>
    <w:rsid w:val="00713862"/>
    <w:rsid w:val="0080367E"/>
    <w:rsid w:val="00821A89"/>
    <w:rsid w:val="00846DA6"/>
    <w:rsid w:val="008A716C"/>
    <w:rsid w:val="00A326F4"/>
    <w:rsid w:val="00B15E59"/>
    <w:rsid w:val="00C144C9"/>
    <w:rsid w:val="00C6487B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B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13</cp:revision>
  <dcterms:created xsi:type="dcterms:W3CDTF">2020-03-11T06:04:00Z</dcterms:created>
  <dcterms:modified xsi:type="dcterms:W3CDTF">2021-08-30T09:13:00Z</dcterms:modified>
</cp:coreProperties>
</file>