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367492" w14:textId="67D5245F" w:rsidR="00DE117F" w:rsidRPr="00B1024B" w:rsidRDefault="00DE117F" w:rsidP="000F36DE">
      <w:pPr>
        <w:pStyle w:val="2"/>
        <w:numPr>
          <w:ilvl w:val="0"/>
          <w:numId w:val="6"/>
        </w:numPr>
        <w:rPr>
          <w:rFonts w:ascii="標楷體" w:hAnsi="標楷體"/>
          <w:color w:val="000000" w:themeColor="text1"/>
        </w:rPr>
      </w:pPr>
      <w:bookmarkStart w:id="0" w:name="_Toc123726212"/>
      <w:r w:rsidRPr="00684D12">
        <w:rPr>
          <w:rFonts w:ascii="標楷體" w:hAnsi="標楷體" w:hint="eastAsia"/>
        </w:rPr>
        <w:t>重要</w:t>
      </w:r>
      <w:r w:rsidRPr="00684D12">
        <w:rPr>
          <w:rFonts w:ascii="標楷體" w:hAnsi="標楷體"/>
        </w:rPr>
        <w:t>教育議題實施規劃</w:t>
      </w:r>
      <w:bookmarkEnd w:id="0"/>
      <w:r w:rsidR="00363E86" w:rsidRPr="00684D12">
        <w:rPr>
          <w:rFonts w:ascii="標楷體" w:hAnsi="標楷體" w:hint="eastAsia"/>
        </w:rPr>
        <w:t>-</w:t>
      </w:r>
      <w:r w:rsidR="000F36DE">
        <w:rPr>
          <w:rFonts w:ascii="標楷體" w:hAnsi="標楷體"/>
        </w:rPr>
        <w:br/>
      </w:r>
      <w:r w:rsidR="000F36DE">
        <w:rPr>
          <w:rFonts w:ascii="標楷體" w:hAnsi="標楷體" w:hint="eastAsia"/>
          <w:color w:val="0000FF"/>
        </w:rPr>
        <w:t xml:space="preserve">                 </w:t>
      </w:r>
      <w:r w:rsidR="000F36DE" w:rsidRPr="00B1024B">
        <w:rPr>
          <w:rFonts w:ascii="標楷體" w:hAnsi="標楷體" w:hint="eastAsia"/>
          <w:color w:val="000000" w:themeColor="text1"/>
        </w:rPr>
        <w:t xml:space="preserve"> </w:t>
      </w:r>
      <w:bookmarkStart w:id="1" w:name="_Hlk133573351"/>
      <w:r w:rsidR="00363E86" w:rsidRPr="00B1024B">
        <w:rPr>
          <w:rFonts w:ascii="標楷體" w:hAnsi="標楷體" w:hint="eastAsia"/>
          <w:color w:val="000000" w:themeColor="text1"/>
        </w:rPr>
        <w:t>112學年第</w:t>
      </w:r>
      <w:r w:rsidR="000F36DE" w:rsidRPr="00B1024B">
        <w:rPr>
          <w:rFonts w:ascii="標楷體" w:hAnsi="標楷體" w:hint="eastAsia"/>
          <w:color w:val="000000" w:themeColor="text1"/>
          <w:u w:val="single"/>
        </w:rPr>
        <w:t xml:space="preserve"> </w:t>
      </w:r>
      <w:r w:rsidR="006F57BD">
        <w:rPr>
          <w:rFonts w:ascii="標楷體" w:hAnsi="標楷體" w:hint="eastAsia"/>
          <w:color w:val="000000" w:themeColor="text1"/>
          <w:u w:val="single"/>
        </w:rPr>
        <w:t>一</w:t>
      </w:r>
      <w:r w:rsidR="000F36DE" w:rsidRPr="00B1024B">
        <w:rPr>
          <w:rFonts w:ascii="標楷體" w:hAnsi="標楷體" w:hint="eastAsia"/>
          <w:color w:val="000000" w:themeColor="text1"/>
          <w:u w:val="single"/>
        </w:rPr>
        <w:t xml:space="preserve"> </w:t>
      </w:r>
      <w:r w:rsidR="00363E86" w:rsidRPr="00B1024B">
        <w:rPr>
          <w:rFonts w:ascii="標楷體" w:hAnsi="標楷體" w:hint="eastAsia"/>
          <w:color w:val="000000" w:themeColor="text1"/>
        </w:rPr>
        <w:t>學期</w:t>
      </w:r>
      <w:r w:rsidR="000F36DE" w:rsidRPr="00B1024B">
        <w:rPr>
          <w:rFonts w:ascii="標楷體" w:hAnsi="標楷體" w:hint="eastAsia"/>
          <w:color w:val="000000" w:themeColor="text1"/>
          <w:u w:val="single"/>
        </w:rPr>
        <w:t xml:space="preserve">    </w:t>
      </w:r>
      <w:r w:rsidR="00363E86" w:rsidRPr="00B1024B">
        <w:rPr>
          <w:rFonts w:ascii="標楷體" w:hAnsi="標楷體" w:hint="eastAsia"/>
          <w:color w:val="000000" w:themeColor="text1"/>
        </w:rPr>
        <w:t>年級</w:t>
      </w:r>
      <w:bookmarkEnd w:id="1"/>
    </w:p>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05"/>
        <w:gridCol w:w="6804"/>
        <w:gridCol w:w="1134"/>
      </w:tblGrid>
      <w:tr w:rsidR="00DE117F" w:rsidRPr="00684D12" w14:paraId="54811F4A" w14:textId="77777777" w:rsidTr="00556E42">
        <w:trPr>
          <w:trHeight w:val="580"/>
          <w:jc w:val="center"/>
        </w:trPr>
        <w:tc>
          <w:tcPr>
            <w:tcW w:w="2405" w:type="dxa"/>
            <w:shd w:val="clear" w:color="auto" w:fill="D5DCE4" w:themeFill="text2" w:themeFillTint="33"/>
            <w:vAlign w:val="center"/>
          </w:tcPr>
          <w:p w14:paraId="22230D43" w14:textId="77777777" w:rsidR="00DE117F" w:rsidRPr="00684D12" w:rsidRDefault="00DE117F" w:rsidP="00786425">
            <w:pPr>
              <w:jc w:val="center"/>
              <w:rPr>
                <w:rFonts w:ascii="標楷體" w:hAnsi="標楷體" w:cs="Times New Roman"/>
                <w:b/>
                <w:bCs/>
              </w:rPr>
            </w:pPr>
            <w:bookmarkStart w:id="2" w:name="_Hlk133573389"/>
            <w:r w:rsidRPr="00684D12">
              <w:rPr>
                <w:rFonts w:ascii="標楷體" w:hAnsi="標楷體" w:cs="Times New Roman"/>
                <w:b/>
                <w:bCs/>
              </w:rPr>
              <w:t>教育議題</w:t>
            </w:r>
          </w:p>
        </w:tc>
        <w:tc>
          <w:tcPr>
            <w:tcW w:w="6804" w:type="dxa"/>
            <w:shd w:val="clear" w:color="auto" w:fill="D5DCE4" w:themeFill="text2" w:themeFillTint="33"/>
            <w:vAlign w:val="center"/>
          </w:tcPr>
          <w:p w14:paraId="35C07F82" w14:textId="77777777" w:rsidR="00DE117F" w:rsidRPr="00684D12" w:rsidRDefault="00DE117F" w:rsidP="00786425">
            <w:pPr>
              <w:jc w:val="center"/>
              <w:rPr>
                <w:rFonts w:ascii="標楷體" w:hAnsi="標楷體" w:cs="Times New Roman"/>
                <w:b/>
                <w:bCs/>
              </w:rPr>
            </w:pPr>
            <w:r w:rsidRPr="00684D12">
              <w:rPr>
                <w:rFonts w:ascii="標楷體" w:hAnsi="標楷體" w:cs="Times New Roman"/>
                <w:b/>
                <w:bCs/>
              </w:rPr>
              <w:t>課程實施情形簡要說明</w:t>
            </w:r>
          </w:p>
        </w:tc>
        <w:tc>
          <w:tcPr>
            <w:tcW w:w="1134" w:type="dxa"/>
            <w:shd w:val="clear" w:color="auto" w:fill="D5DCE4" w:themeFill="text2" w:themeFillTint="33"/>
            <w:vAlign w:val="center"/>
          </w:tcPr>
          <w:p w14:paraId="34E87299" w14:textId="77777777" w:rsidR="00DE117F" w:rsidRPr="00684D12" w:rsidRDefault="00DE117F" w:rsidP="00786425">
            <w:pPr>
              <w:jc w:val="center"/>
              <w:rPr>
                <w:rFonts w:ascii="標楷體" w:hAnsi="標楷體" w:cs="Times New Roman"/>
                <w:b/>
                <w:bCs/>
              </w:rPr>
            </w:pPr>
            <w:r w:rsidRPr="00684D12">
              <w:rPr>
                <w:rFonts w:ascii="標楷體" w:hAnsi="標楷體" w:cs="Times New Roman"/>
                <w:b/>
                <w:bCs/>
              </w:rPr>
              <w:t>說明</w:t>
            </w:r>
          </w:p>
        </w:tc>
      </w:tr>
      <w:tr w:rsidR="00CE460C" w:rsidRPr="00684D12" w14:paraId="731D3B16" w14:textId="77777777" w:rsidTr="00556E42">
        <w:trPr>
          <w:trHeight w:val="737"/>
          <w:jc w:val="center"/>
        </w:trPr>
        <w:tc>
          <w:tcPr>
            <w:tcW w:w="2405" w:type="dxa"/>
            <w:vAlign w:val="center"/>
          </w:tcPr>
          <w:p w14:paraId="789A2D33" w14:textId="65CB3038" w:rsidR="0094066C" w:rsidRPr="00B1024B" w:rsidRDefault="00687F07" w:rsidP="00CE460C">
            <w:pPr>
              <w:pStyle w:val="a3"/>
              <w:ind w:leftChars="0" w:left="0"/>
              <w:rPr>
                <w:rFonts w:ascii="標楷體" w:hAnsi="標楷體" w:cs="Times New Roman"/>
                <w:color w:val="FF0000"/>
              </w:rPr>
            </w:pPr>
            <w:r w:rsidRPr="00B1024B">
              <w:rPr>
                <w:rFonts w:ascii="標楷體" w:hAnsi="標楷體" w:cs="Times New Roman" w:hint="eastAsia"/>
                <w:b/>
                <w:color w:val="FF0000"/>
              </w:rPr>
              <w:t>【外加課程範例】</w:t>
            </w:r>
            <w:r w:rsidR="00A51D7C" w:rsidRPr="00B1024B">
              <w:rPr>
                <w:rFonts w:ascii="標楷體" w:hAnsi="標楷體" w:cs="Times New Roman"/>
                <w:b/>
                <w:color w:val="FF0000"/>
              </w:rPr>
              <w:br/>
            </w:r>
            <w:r w:rsidRPr="00B1024B">
              <w:rPr>
                <w:rFonts w:ascii="標楷體" w:hAnsi="標楷體" w:cs="Times New Roman" w:hint="eastAsia"/>
                <w:color w:val="FF0000"/>
              </w:rPr>
              <w:t>例如</w:t>
            </w:r>
            <w:r w:rsidR="0094066C" w:rsidRPr="00B1024B">
              <w:rPr>
                <w:rFonts w:ascii="標楷體" w:hAnsi="標楷體" w:cs="Times New Roman" w:hint="eastAsia"/>
                <w:color w:val="FF0000"/>
              </w:rPr>
              <w:t>-</w:t>
            </w:r>
            <w:r w:rsidR="0094066C" w:rsidRPr="00B1024B">
              <w:rPr>
                <w:rFonts w:ascii="標楷體" w:hAnsi="標楷體" w:cs="Times New Roman"/>
                <w:color w:val="FF0000"/>
              </w:rPr>
              <w:t>家庭教育課程</w:t>
            </w:r>
          </w:p>
          <w:p w14:paraId="4DC4FD21" w14:textId="77777777" w:rsidR="0094066C" w:rsidRPr="00B1024B" w:rsidRDefault="0094066C" w:rsidP="00CE460C">
            <w:pPr>
              <w:pStyle w:val="a3"/>
              <w:ind w:leftChars="0" w:left="0"/>
              <w:rPr>
                <w:rFonts w:ascii="標楷體" w:hAnsi="標楷體" w:cs="Times New Roman"/>
                <w:color w:val="FF0000"/>
              </w:rPr>
            </w:pPr>
          </w:p>
          <w:p w14:paraId="192FC1B8" w14:textId="77777777" w:rsidR="0094066C" w:rsidRPr="00B1024B" w:rsidRDefault="0094066C" w:rsidP="00CE460C">
            <w:pPr>
              <w:pStyle w:val="a3"/>
              <w:ind w:leftChars="0" w:left="0"/>
              <w:rPr>
                <w:rFonts w:ascii="標楷體" w:hAnsi="標楷體" w:cs="Times New Roman"/>
                <w:color w:val="FF0000"/>
              </w:rPr>
            </w:pPr>
            <w:r w:rsidRPr="00B1024B">
              <w:rPr>
                <w:rFonts w:ascii="標楷體" w:hAnsi="標楷體" w:cs="Times New Roman" w:hint="eastAsia"/>
                <w:color w:val="FF0000"/>
              </w:rPr>
              <w:t>內容</w:t>
            </w:r>
            <w:r w:rsidR="00CE460C" w:rsidRPr="00B1024B">
              <w:rPr>
                <w:rFonts w:ascii="標楷體" w:hAnsi="標楷體" w:cs="Times New Roman" w:hint="eastAsia"/>
                <w:color w:val="FF0000"/>
              </w:rPr>
              <w:t>如左</w:t>
            </w:r>
            <w:r w:rsidRPr="00B1024B">
              <w:rPr>
                <w:rFonts w:ascii="標楷體" w:hAnsi="標楷體" w:cs="Times New Roman" w:hint="eastAsia"/>
                <w:color w:val="FF0000"/>
              </w:rPr>
              <w:t>-</w:t>
            </w:r>
          </w:p>
          <w:p w14:paraId="58276471" w14:textId="77777777" w:rsidR="00CE460C" w:rsidRPr="00B1024B" w:rsidRDefault="0094066C" w:rsidP="00CE460C">
            <w:pPr>
              <w:pStyle w:val="a3"/>
              <w:ind w:leftChars="0" w:left="0"/>
              <w:rPr>
                <w:rFonts w:ascii="標楷體" w:hAnsi="標楷體" w:cs="Times New Roman"/>
                <w:color w:val="FF0000"/>
              </w:rPr>
            </w:pPr>
            <w:r w:rsidRPr="00B1024B">
              <w:rPr>
                <w:rFonts w:ascii="標楷體" w:hAnsi="標楷體" w:cs="Times New Roman" w:hint="eastAsia"/>
                <w:color w:val="FF0000"/>
              </w:rPr>
              <w:t>(</w:t>
            </w:r>
            <w:r w:rsidR="00CE460C" w:rsidRPr="00B1024B">
              <w:rPr>
                <w:rFonts w:ascii="標楷體" w:hAnsi="標楷體" w:cs="Times New Roman" w:hint="eastAsia"/>
                <w:color w:val="FF0000"/>
              </w:rPr>
              <w:t>摘錄自111</w:t>
            </w:r>
            <w:r w:rsidRPr="00B1024B">
              <w:rPr>
                <w:rFonts w:ascii="標楷體" w:hAnsi="標楷體" w:cs="Times New Roman" w:hint="eastAsia"/>
                <w:color w:val="FF0000"/>
              </w:rPr>
              <w:t>-1二年級彈性學習)</w:t>
            </w:r>
          </w:p>
          <w:p w14:paraId="7A453085" w14:textId="77777777" w:rsidR="0094066C" w:rsidRPr="00B1024B" w:rsidRDefault="0094066C" w:rsidP="00CE460C">
            <w:pPr>
              <w:pStyle w:val="a3"/>
              <w:ind w:leftChars="0" w:left="0"/>
              <w:rPr>
                <w:rFonts w:ascii="標楷體" w:hAnsi="標楷體" w:cs="Times New Roman"/>
                <w:color w:val="FF0000"/>
              </w:rPr>
            </w:pPr>
            <w:r w:rsidRPr="00B1024B">
              <w:rPr>
                <w:rFonts w:ascii="標楷體" w:hAnsi="標楷體" w:cs="Times New Roman" w:hint="eastAsia"/>
                <w:color w:val="FF0000"/>
              </w:rPr>
              <w:t>黑字粗體一定要呈現，其餘內容依學年領域融入單元或新規畫課程整理簡案貼入即可</w:t>
            </w:r>
          </w:p>
          <w:p w14:paraId="4B63469E" w14:textId="77777777" w:rsidR="0094066C" w:rsidRPr="00B1024B" w:rsidRDefault="0094066C" w:rsidP="00CE460C">
            <w:pPr>
              <w:pStyle w:val="a3"/>
              <w:ind w:leftChars="0" w:left="0"/>
              <w:rPr>
                <w:rFonts w:ascii="標楷體" w:hAnsi="標楷體" w:cs="Times New Roman"/>
                <w:color w:val="FF0000"/>
              </w:rPr>
            </w:pPr>
          </w:p>
          <w:p w14:paraId="3A98EF3E" w14:textId="77777777" w:rsidR="00CE460C" w:rsidRPr="00B1024B" w:rsidRDefault="0094066C" w:rsidP="00D146AC">
            <w:pPr>
              <w:pStyle w:val="a3"/>
              <w:ind w:leftChars="0" w:left="0"/>
              <w:rPr>
                <w:rFonts w:ascii="標楷體" w:hAnsi="標楷體" w:cs="Times New Roman"/>
                <w:color w:val="FF0000"/>
              </w:rPr>
            </w:pPr>
            <w:r w:rsidRPr="00B1024B">
              <w:rPr>
                <w:rFonts w:ascii="標楷體" w:hAnsi="標楷體" w:cs="Times New Roman" w:hint="eastAsia"/>
                <w:color w:val="FF0000"/>
              </w:rPr>
              <w:t>家庭及性平可先完成「其他類課程後，再複製貼上在此表」</w:t>
            </w:r>
          </w:p>
        </w:tc>
        <w:tc>
          <w:tcPr>
            <w:tcW w:w="6804" w:type="dxa"/>
            <w:vAlign w:val="center"/>
          </w:tcPr>
          <w:p w14:paraId="181F012E" w14:textId="77777777" w:rsidR="00CE460C" w:rsidRPr="00B1024B" w:rsidRDefault="00CE460C" w:rsidP="00CE460C">
            <w:pPr>
              <w:pBdr>
                <w:top w:val="nil"/>
                <w:left w:val="nil"/>
                <w:bottom w:val="nil"/>
                <w:right w:val="nil"/>
                <w:between w:val="nil"/>
              </w:pBdr>
              <w:spacing w:line="400" w:lineRule="exact"/>
              <w:rPr>
                <w:rFonts w:ascii="標楷體" w:hAnsi="標楷體"/>
                <w:b/>
                <w:color w:val="FF0000"/>
              </w:rPr>
            </w:pPr>
            <w:r w:rsidRPr="00B1024B">
              <w:rPr>
                <w:rFonts w:ascii="標楷體" w:hAnsi="標楷體" w:hint="eastAsia"/>
                <w:b/>
                <w:color w:val="FF0000"/>
              </w:rPr>
              <w:t>實施週次-第八週、第九週、第十一週，每週1節</w:t>
            </w:r>
          </w:p>
          <w:p w14:paraId="787D0B83" w14:textId="77777777" w:rsidR="00CE460C" w:rsidRPr="00B1024B" w:rsidRDefault="00CE460C" w:rsidP="00CE460C">
            <w:pPr>
              <w:pBdr>
                <w:top w:val="nil"/>
                <w:left w:val="nil"/>
                <w:bottom w:val="nil"/>
                <w:right w:val="nil"/>
                <w:between w:val="nil"/>
              </w:pBdr>
              <w:spacing w:line="400" w:lineRule="exact"/>
              <w:rPr>
                <w:rFonts w:ascii="標楷體" w:hAnsi="標楷體"/>
                <w:color w:val="FF0000"/>
                <w:lang w:eastAsia="zh-CN"/>
              </w:rPr>
            </w:pPr>
            <w:r w:rsidRPr="00B1024B">
              <w:rPr>
                <w:rFonts w:ascii="標楷體" w:hAnsi="標楷體" w:hint="eastAsia"/>
                <w:b/>
                <w:color w:val="FF0000"/>
              </w:rPr>
              <w:t>單元名稱：</w:t>
            </w:r>
            <w:r w:rsidRPr="00B1024B">
              <w:rPr>
                <w:rFonts w:ascii="標楷體" w:hAnsi="標楷體" w:hint="eastAsia"/>
                <w:color w:val="FF0000"/>
                <w:lang w:eastAsia="zh-CN"/>
              </w:rPr>
              <w:t>家庭暴力防治教育</w:t>
            </w:r>
            <w:r w:rsidRPr="00B1024B">
              <w:rPr>
                <w:rFonts w:ascii="標楷體" w:hAnsi="標楷體" w:hint="eastAsia"/>
                <w:color w:val="FF0000"/>
              </w:rPr>
              <w:t>-1</w:t>
            </w:r>
          </w:p>
          <w:p w14:paraId="702F9D91" w14:textId="77777777" w:rsidR="00CE460C" w:rsidRPr="00B1024B" w:rsidRDefault="00CE460C" w:rsidP="00CE460C">
            <w:pPr>
              <w:spacing w:line="400" w:lineRule="exact"/>
              <w:rPr>
                <w:rFonts w:ascii="標楷體" w:hAnsi="標楷體"/>
                <w:color w:val="FF0000"/>
              </w:rPr>
            </w:pPr>
            <w:r w:rsidRPr="00B1024B">
              <w:rPr>
                <w:rFonts w:ascii="標楷體" w:hAnsi="標楷體" w:hint="eastAsia"/>
                <w:color w:val="FF0000"/>
              </w:rPr>
              <w:t>師生共同觀看「閰小妹~防止家庭暴力」影片</w:t>
            </w:r>
          </w:p>
          <w:p w14:paraId="6DBCC2FA" w14:textId="77777777" w:rsidR="00CE460C" w:rsidRPr="00B1024B" w:rsidRDefault="00CE460C" w:rsidP="00CE460C">
            <w:pPr>
              <w:spacing w:line="400" w:lineRule="exact"/>
              <w:ind w:left="14" w:hangingChars="6" w:hanging="14"/>
              <w:rPr>
                <w:rFonts w:ascii="標楷體" w:hAnsi="標楷體"/>
                <w:color w:val="FF0000"/>
              </w:rPr>
            </w:pPr>
            <w:r w:rsidRPr="00B1024B">
              <w:rPr>
                <w:rFonts w:ascii="標楷體" w:hAnsi="標楷體" w:hint="eastAsia"/>
                <w:color w:val="FF0000"/>
              </w:rPr>
              <w:t>＊看完影片</w:t>
            </w:r>
            <w:r w:rsidR="005F5CF5" w:rsidRPr="00B1024B">
              <w:rPr>
                <w:rFonts w:ascii="標楷體" w:hAnsi="標楷體" w:hint="eastAsia"/>
                <w:color w:val="FF0000"/>
              </w:rPr>
              <w:t>後</w:t>
            </w:r>
            <w:r w:rsidRPr="00B1024B">
              <w:rPr>
                <w:rFonts w:ascii="標楷體" w:hAnsi="標楷體" w:hint="eastAsia"/>
                <w:color w:val="FF0000"/>
              </w:rPr>
              <w:t>，</w:t>
            </w:r>
            <w:r w:rsidR="005F5CF5" w:rsidRPr="00B1024B">
              <w:rPr>
                <w:rFonts w:ascii="標楷體" w:hAnsi="標楷體" w:hint="eastAsia"/>
                <w:color w:val="FF0000"/>
              </w:rPr>
              <w:t>學生</w:t>
            </w:r>
            <w:r w:rsidRPr="00B1024B">
              <w:rPr>
                <w:rFonts w:ascii="標楷體" w:hAnsi="標楷體" w:hint="eastAsia"/>
                <w:color w:val="FF0000"/>
              </w:rPr>
              <w:t>發表心得</w:t>
            </w:r>
            <w:r w:rsidR="005F5CF5" w:rsidRPr="00B1024B">
              <w:rPr>
                <w:rFonts w:ascii="標楷體" w:hAnsi="標楷體" w:hint="eastAsia"/>
                <w:color w:val="FF0000"/>
              </w:rPr>
              <w:t>及</w:t>
            </w:r>
            <w:r w:rsidRPr="00B1024B">
              <w:rPr>
                <w:rFonts w:ascii="標楷體" w:hAnsi="標楷體" w:hint="eastAsia"/>
                <w:color w:val="FF0000"/>
              </w:rPr>
              <w:t>提出自我保護的好方法。</w:t>
            </w:r>
          </w:p>
          <w:p w14:paraId="7D90E209" w14:textId="77777777" w:rsidR="00CE460C" w:rsidRPr="00B1024B" w:rsidRDefault="00CE460C" w:rsidP="00CE460C">
            <w:pPr>
              <w:pBdr>
                <w:top w:val="nil"/>
                <w:left w:val="nil"/>
                <w:bottom w:val="nil"/>
                <w:right w:val="nil"/>
                <w:between w:val="nil"/>
              </w:pBdr>
              <w:spacing w:line="400" w:lineRule="exact"/>
              <w:rPr>
                <w:rFonts w:ascii="標楷體" w:hAnsi="標楷體"/>
                <w:color w:val="FF0000"/>
                <w:lang w:eastAsia="zh-CN"/>
              </w:rPr>
            </w:pPr>
            <w:r w:rsidRPr="00B1024B">
              <w:rPr>
                <w:rFonts w:ascii="標楷體" w:hAnsi="標楷體" w:hint="eastAsia"/>
                <w:b/>
                <w:color w:val="FF0000"/>
              </w:rPr>
              <w:t>單元名稱：</w:t>
            </w:r>
            <w:r w:rsidRPr="00B1024B">
              <w:rPr>
                <w:rFonts w:ascii="標楷體" w:hAnsi="標楷體" w:hint="eastAsia"/>
                <w:color w:val="FF0000"/>
                <w:lang w:eastAsia="zh-CN"/>
              </w:rPr>
              <w:t>家庭暴力防治教育</w:t>
            </w:r>
            <w:r w:rsidRPr="00B1024B">
              <w:rPr>
                <w:rFonts w:ascii="標楷體" w:hAnsi="標楷體" w:hint="eastAsia"/>
                <w:color w:val="FF0000"/>
              </w:rPr>
              <w:t>-2</w:t>
            </w:r>
          </w:p>
          <w:p w14:paraId="3A3C5ECB" w14:textId="77777777" w:rsidR="00CE460C" w:rsidRPr="00B1024B" w:rsidRDefault="00CE460C" w:rsidP="00CE460C">
            <w:pPr>
              <w:spacing w:line="400" w:lineRule="exact"/>
              <w:rPr>
                <w:rFonts w:ascii="標楷體" w:hAnsi="標楷體"/>
                <w:color w:val="FF0000"/>
              </w:rPr>
            </w:pPr>
            <w:r w:rsidRPr="00B1024B">
              <w:rPr>
                <w:rFonts w:ascii="標楷體" w:hAnsi="標楷體" w:hint="eastAsia"/>
                <w:color w:val="FF0000"/>
              </w:rPr>
              <w:t>根據上次觀賞「閰小妹~防止家庭暴力」影片進行討論結果的整理</w:t>
            </w:r>
          </w:p>
          <w:p w14:paraId="390D5E66" w14:textId="77777777" w:rsidR="00CE460C" w:rsidRPr="00B1024B" w:rsidRDefault="00CE460C" w:rsidP="00CE460C">
            <w:pPr>
              <w:spacing w:line="400" w:lineRule="exact"/>
              <w:ind w:left="240" w:hangingChars="100" w:hanging="240"/>
              <w:rPr>
                <w:rFonts w:ascii="標楷體" w:hAnsi="標楷體"/>
                <w:color w:val="FF0000"/>
              </w:rPr>
            </w:pPr>
            <w:r w:rsidRPr="00B1024B">
              <w:rPr>
                <w:rFonts w:ascii="標楷體" w:hAnsi="標楷體" w:hint="eastAsia"/>
                <w:color w:val="FF0000"/>
              </w:rPr>
              <w:t>1.老師整理</w:t>
            </w:r>
            <w:r w:rsidR="005F5CF5" w:rsidRPr="00B1024B">
              <w:rPr>
                <w:rFonts w:ascii="標楷體" w:hAnsi="標楷體" w:hint="eastAsia"/>
                <w:color w:val="FF0000"/>
              </w:rPr>
              <w:t>學生</w:t>
            </w:r>
            <w:r w:rsidRPr="00B1024B">
              <w:rPr>
                <w:rFonts w:ascii="標楷體" w:hAnsi="標楷體" w:hint="eastAsia"/>
                <w:color w:val="FF0000"/>
              </w:rPr>
              <w:t>的發表，歸納自我保護的具體方法。</w:t>
            </w:r>
          </w:p>
          <w:p w14:paraId="50EB41ED" w14:textId="77777777" w:rsidR="00CE460C" w:rsidRPr="00B1024B" w:rsidRDefault="00CE460C" w:rsidP="00CE460C">
            <w:pPr>
              <w:spacing w:line="400" w:lineRule="exact"/>
              <w:ind w:left="240" w:hangingChars="100" w:hanging="240"/>
              <w:rPr>
                <w:rFonts w:ascii="標楷體" w:hAnsi="標楷體"/>
                <w:color w:val="FF0000"/>
              </w:rPr>
            </w:pPr>
            <w:r w:rsidRPr="00B1024B">
              <w:rPr>
                <w:rFonts w:ascii="標楷體" w:hAnsi="標楷體" w:hint="eastAsia"/>
                <w:color w:val="FF0000"/>
              </w:rPr>
              <w:t>2.老師整理說明當危機產生時，可以尋求哪些協助，讓自己更安全。</w:t>
            </w:r>
          </w:p>
          <w:p w14:paraId="6C4CF6E3" w14:textId="77777777" w:rsidR="00CE460C" w:rsidRPr="00B1024B" w:rsidRDefault="00CE460C" w:rsidP="00CE460C">
            <w:pPr>
              <w:spacing w:line="400" w:lineRule="exact"/>
              <w:ind w:left="14" w:hangingChars="6" w:hanging="14"/>
              <w:rPr>
                <w:rFonts w:ascii="標楷體" w:hAnsi="標楷體"/>
                <w:color w:val="FF0000"/>
              </w:rPr>
            </w:pPr>
            <w:r w:rsidRPr="00B1024B">
              <w:rPr>
                <w:rFonts w:ascii="標楷體" w:hAnsi="標楷體" w:hint="eastAsia"/>
                <w:color w:val="FF0000"/>
              </w:rPr>
              <w:t>3.老師指導整理說明如何正確而有效的防止家庭暴力及面對處理好方法，並指導學生能具有正確自我保護的基本常識。</w:t>
            </w:r>
          </w:p>
          <w:p w14:paraId="5FA861D7" w14:textId="77777777" w:rsidR="00CE460C" w:rsidRPr="00B1024B" w:rsidRDefault="00CE460C" w:rsidP="00CE460C">
            <w:pPr>
              <w:spacing w:line="400" w:lineRule="exact"/>
              <w:jc w:val="both"/>
              <w:rPr>
                <w:rFonts w:ascii="標楷體" w:hAnsi="標楷體"/>
                <w:color w:val="FF0000"/>
                <w:lang w:eastAsia="zh-CN"/>
              </w:rPr>
            </w:pPr>
            <w:r w:rsidRPr="00B1024B">
              <w:rPr>
                <w:rFonts w:ascii="標楷體" w:hAnsi="標楷體" w:hint="eastAsia"/>
                <w:b/>
                <w:color w:val="FF0000"/>
              </w:rPr>
              <w:t>單元名稱：</w:t>
            </w:r>
            <w:r w:rsidRPr="00B1024B">
              <w:rPr>
                <w:rFonts w:ascii="標楷體" w:hAnsi="標楷體" w:hint="eastAsia"/>
                <w:color w:val="FF0000"/>
                <w:lang w:eastAsia="zh-CN"/>
              </w:rPr>
              <w:t>家庭暴力防治教育</w:t>
            </w:r>
            <w:r w:rsidRPr="00B1024B">
              <w:rPr>
                <w:rFonts w:ascii="標楷體" w:hAnsi="標楷體" w:hint="eastAsia"/>
                <w:color w:val="FF0000"/>
              </w:rPr>
              <w:t>-3</w:t>
            </w:r>
          </w:p>
          <w:p w14:paraId="59BE6D37" w14:textId="77777777" w:rsidR="00CE460C" w:rsidRPr="00B1024B" w:rsidRDefault="00CE460C" w:rsidP="00CE460C">
            <w:pPr>
              <w:spacing w:line="400" w:lineRule="exact"/>
              <w:jc w:val="both"/>
              <w:rPr>
                <w:rFonts w:ascii="標楷體" w:hAnsi="標楷體"/>
                <w:noProof/>
                <w:color w:val="FF0000"/>
              </w:rPr>
            </w:pPr>
            <w:r w:rsidRPr="00B1024B">
              <w:rPr>
                <w:rFonts w:ascii="標楷體" w:hAnsi="標楷體" w:hint="eastAsia"/>
                <w:noProof/>
                <w:color w:val="FF0000"/>
              </w:rPr>
              <w:t>1.師生共同觀看「我是正義小衛兵」影片</w:t>
            </w:r>
          </w:p>
          <w:p w14:paraId="7970B756" w14:textId="77777777" w:rsidR="00CE460C" w:rsidRPr="00B1024B" w:rsidRDefault="00CE460C" w:rsidP="00CE460C">
            <w:pPr>
              <w:spacing w:line="400" w:lineRule="exact"/>
              <w:ind w:left="254" w:hangingChars="106" w:hanging="254"/>
              <w:jc w:val="both"/>
              <w:rPr>
                <w:rFonts w:ascii="標楷體" w:hAnsi="標楷體"/>
                <w:color w:val="FF0000"/>
              </w:rPr>
            </w:pPr>
            <w:r w:rsidRPr="00B1024B">
              <w:rPr>
                <w:rFonts w:ascii="標楷體" w:hAnsi="標楷體" w:hint="eastAsia"/>
                <w:color w:val="FF0000"/>
              </w:rPr>
              <w:t>2.看完影片後，老師請</w:t>
            </w:r>
            <w:r w:rsidR="005F5CF5" w:rsidRPr="00B1024B">
              <w:rPr>
                <w:rFonts w:ascii="標楷體" w:hAnsi="標楷體" w:hint="eastAsia"/>
                <w:color w:val="FF0000"/>
              </w:rPr>
              <w:t>學生</w:t>
            </w:r>
            <w:r w:rsidRPr="00B1024B">
              <w:rPr>
                <w:rFonts w:ascii="標楷體" w:hAnsi="標楷體" w:hint="eastAsia"/>
                <w:color w:val="FF0000"/>
              </w:rPr>
              <w:t>發表心得感受。</w:t>
            </w:r>
          </w:p>
          <w:p w14:paraId="74364EB5" w14:textId="77777777" w:rsidR="00CE460C" w:rsidRPr="00B1024B" w:rsidRDefault="00CE460C" w:rsidP="0040282F">
            <w:pPr>
              <w:spacing w:line="380" w:lineRule="atLeast"/>
              <w:ind w:left="1572" w:hangingChars="655" w:hanging="1572"/>
              <w:jc w:val="both"/>
              <w:rPr>
                <w:rFonts w:ascii="標楷體" w:hAnsi="標楷體"/>
                <w:color w:val="FF0000"/>
              </w:rPr>
            </w:pPr>
            <w:r w:rsidRPr="00B1024B">
              <w:rPr>
                <w:rFonts w:ascii="標楷體" w:hAnsi="標楷體" w:hint="eastAsia"/>
                <w:color w:val="FF0000"/>
              </w:rPr>
              <w:t>3</w:t>
            </w:r>
            <w:r w:rsidR="0040282F" w:rsidRPr="00B1024B">
              <w:rPr>
                <w:rFonts w:ascii="標楷體" w:hAnsi="標楷體" w:hint="eastAsia"/>
                <w:color w:val="FF0000"/>
              </w:rPr>
              <w:t>-1</w:t>
            </w:r>
            <w:r w:rsidRPr="00B1024B">
              <w:rPr>
                <w:rFonts w:ascii="標楷體" w:hAnsi="標楷體" w:hint="eastAsia"/>
                <w:color w:val="FF0000"/>
              </w:rPr>
              <w:t>介紹113護幼保護專線。</w:t>
            </w:r>
          </w:p>
          <w:p w14:paraId="62766851" w14:textId="77777777" w:rsidR="00CE460C" w:rsidRPr="00B1024B" w:rsidRDefault="0040282F" w:rsidP="00CE460C">
            <w:pPr>
              <w:spacing w:line="380" w:lineRule="atLeast"/>
              <w:ind w:left="240" w:hangingChars="100" w:hanging="240"/>
              <w:jc w:val="both"/>
              <w:rPr>
                <w:rFonts w:ascii="標楷體" w:hAnsi="標楷體"/>
                <w:color w:val="FF0000"/>
              </w:rPr>
            </w:pPr>
            <w:r w:rsidRPr="00B1024B">
              <w:rPr>
                <w:rFonts w:ascii="標楷體" w:hAnsi="標楷體" w:hint="eastAsia"/>
                <w:color w:val="FF0000"/>
              </w:rPr>
              <w:t>3-2</w:t>
            </w:r>
            <w:r w:rsidR="00CE460C" w:rsidRPr="00B1024B">
              <w:rPr>
                <w:rFonts w:ascii="標楷體" w:hAnsi="標楷體" w:hint="eastAsia"/>
                <w:color w:val="FF0000"/>
              </w:rPr>
              <w:t>指導學生主動關心行為異常及身上有不正常傷痕的同學。</w:t>
            </w:r>
          </w:p>
          <w:p w14:paraId="738CE149" w14:textId="77777777" w:rsidR="00CE460C" w:rsidRPr="00B1024B" w:rsidRDefault="0040282F" w:rsidP="00CE460C">
            <w:pPr>
              <w:rPr>
                <w:rFonts w:ascii="標楷體" w:hAnsi="標楷體"/>
                <w:color w:val="FF0000"/>
              </w:rPr>
            </w:pPr>
            <w:r w:rsidRPr="00B1024B">
              <w:rPr>
                <w:rFonts w:ascii="標楷體" w:hAnsi="標楷體" w:hint="eastAsia"/>
                <w:color w:val="FF0000"/>
              </w:rPr>
              <w:t>3-3</w:t>
            </w:r>
            <w:r w:rsidR="00CE460C" w:rsidRPr="00B1024B">
              <w:rPr>
                <w:rFonts w:ascii="標楷體" w:hAnsi="標楷體" w:hint="eastAsia"/>
                <w:color w:val="FF0000"/>
              </w:rPr>
              <w:t>鼓勵學生遇到困難要勇敢說出來。</w:t>
            </w:r>
          </w:p>
          <w:p w14:paraId="7EABA301" w14:textId="77777777" w:rsidR="00CE460C" w:rsidRPr="00B1024B" w:rsidRDefault="00CE460C" w:rsidP="00CE460C">
            <w:pPr>
              <w:rPr>
                <w:rFonts w:ascii="標楷體" w:hAnsi="標楷體"/>
                <w:color w:val="FF0000"/>
              </w:rPr>
            </w:pPr>
            <w:r w:rsidRPr="00B1024B">
              <w:rPr>
                <w:rFonts w:ascii="標楷體" w:hAnsi="標楷體" w:hint="eastAsia"/>
                <w:b/>
                <w:color w:val="FF0000"/>
              </w:rPr>
              <w:t>網路資源取自</w:t>
            </w:r>
            <w:r w:rsidRPr="00B1024B">
              <w:rPr>
                <w:rFonts w:ascii="標楷體" w:hAnsi="標楷體" w:hint="eastAsia"/>
                <w:color w:val="FF0000"/>
              </w:rPr>
              <w:t>：</w:t>
            </w:r>
          </w:p>
          <w:p w14:paraId="19995660" w14:textId="77777777" w:rsidR="00CE460C" w:rsidRPr="00B1024B" w:rsidRDefault="00FD7221" w:rsidP="0094066C">
            <w:pPr>
              <w:jc w:val="center"/>
              <w:rPr>
                <w:rFonts w:ascii="標楷體" w:hAnsi="標楷體"/>
                <w:color w:val="FF0000"/>
              </w:rPr>
            </w:pPr>
            <w:hyperlink r:id="rId7" w:history="1">
              <w:r w:rsidR="00CE460C" w:rsidRPr="00B1024B">
                <w:rPr>
                  <w:rStyle w:val="aa"/>
                  <w:rFonts w:ascii="標楷體" w:hAnsi="標楷體"/>
                  <w:color w:val="FF0000"/>
                </w:rPr>
                <w:t>http://www.youtube.com/watch?v=C_6cz85aHEY</w:t>
              </w:r>
            </w:hyperlink>
          </w:p>
        </w:tc>
        <w:tc>
          <w:tcPr>
            <w:tcW w:w="1134" w:type="dxa"/>
            <w:vAlign w:val="center"/>
          </w:tcPr>
          <w:p w14:paraId="2A9361D7" w14:textId="77777777" w:rsidR="00CE460C" w:rsidRPr="00684D12" w:rsidRDefault="00CE460C" w:rsidP="00CE460C">
            <w:pPr>
              <w:rPr>
                <w:rFonts w:ascii="標楷體" w:hAnsi="標楷體" w:cs="Times New Roman"/>
              </w:rPr>
            </w:pPr>
            <w:r w:rsidRPr="00684D12">
              <w:rPr>
                <w:rFonts w:ascii="標楷體" w:hAnsi="標楷體" w:cs="Times New Roman"/>
                <w:b/>
                <w:bCs/>
              </w:rPr>
              <w:t>每學年</w:t>
            </w:r>
            <w:r w:rsidRPr="00684D12">
              <w:rPr>
                <w:rFonts w:ascii="標楷體" w:hAnsi="標楷體" w:cs="Times New Roman"/>
              </w:rPr>
              <w:t>至少4小時，</w:t>
            </w:r>
            <w:r w:rsidRPr="00684D12">
              <w:rPr>
                <w:rFonts w:ascii="標楷體" w:hAnsi="標楷體" w:cs="Times New Roman" w:hint="eastAsia"/>
              </w:rPr>
              <w:t>於</w:t>
            </w:r>
            <w:r w:rsidRPr="00684D12">
              <w:rPr>
                <w:rFonts w:ascii="標楷體" w:hAnsi="標楷體" w:cs="Times New Roman" w:hint="eastAsia"/>
                <w:color w:val="0000FF"/>
              </w:rPr>
              <w:t>彈性課程或學校活動</w:t>
            </w:r>
            <w:r w:rsidRPr="00684D12">
              <w:rPr>
                <w:rFonts w:ascii="標楷體" w:hAnsi="標楷體" w:cs="Times New Roman"/>
              </w:rPr>
              <w:t>辦理</w:t>
            </w:r>
          </w:p>
        </w:tc>
      </w:tr>
      <w:tr w:rsidR="00687F07" w:rsidRPr="00684D12" w14:paraId="4FA9528B" w14:textId="77777777" w:rsidTr="00556E42">
        <w:trPr>
          <w:trHeight w:val="416"/>
          <w:jc w:val="center"/>
        </w:trPr>
        <w:tc>
          <w:tcPr>
            <w:tcW w:w="2405" w:type="dxa"/>
            <w:vAlign w:val="center"/>
          </w:tcPr>
          <w:p w14:paraId="4370ADDB" w14:textId="3F05B30E" w:rsidR="00687F07" w:rsidRPr="00B1024B" w:rsidRDefault="00687F07" w:rsidP="00CE460C">
            <w:pPr>
              <w:pStyle w:val="a3"/>
              <w:ind w:leftChars="0" w:left="0"/>
              <w:rPr>
                <w:rFonts w:ascii="標楷體" w:hAnsi="標楷體" w:cs="Times New Roman"/>
                <w:color w:val="FF0000"/>
              </w:rPr>
            </w:pPr>
            <w:r w:rsidRPr="00B1024B">
              <w:rPr>
                <w:rFonts w:ascii="標楷體" w:hAnsi="標楷體" w:cs="Times New Roman" w:hint="eastAsia"/>
                <w:b/>
                <w:color w:val="FF0000"/>
              </w:rPr>
              <w:t>【融入課程範例】</w:t>
            </w:r>
            <w:r w:rsidR="00A51D7C" w:rsidRPr="00B1024B">
              <w:rPr>
                <w:rFonts w:ascii="標楷體" w:hAnsi="標楷體" w:cs="Times New Roman"/>
                <w:b/>
                <w:color w:val="FF0000"/>
              </w:rPr>
              <w:br/>
            </w:r>
            <w:r w:rsidRPr="00B1024B">
              <w:rPr>
                <w:rFonts w:ascii="標楷體" w:hAnsi="標楷體" w:cs="Times New Roman" w:hint="eastAsia"/>
                <w:color w:val="FF0000"/>
              </w:rPr>
              <w:t>例如-安全教育</w:t>
            </w:r>
          </w:p>
          <w:p w14:paraId="54CA95EE" w14:textId="77777777" w:rsidR="005F5CF5" w:rsidRPr="00B1024B" w:rsidRDefault="00687F07" w:rsidP="007F15CC">
            <w:pPr>
              <w:pStyle w:val="a3"/>
              <w:ind w:leftChars="0" w:left="0"/>
              <w:rPr>
                <w:rFonts w:ascii="標楷體" w:hAnsi="標楷體" w:cs="Times New Roman"/>
                <w:color w:val="FF0000"/>
              </w:rPr>
            </w:pPr>
            <w:r w:rsidRPr="00B1024B">
              <w:rPr>
                <w:rFonts w:ascii="標楷體" w:hAnsi="標楷體" w:cs="Times New Roman" w:hint="eastAsia"/>
                <w:color w:val="FF0000"/>
              </w:rPr>
              <w:t>摘錄自111-1一年級生活</w:t>
            </w:r>
            <w:r w:rsidR="007F15CC" w:rsidRPr="00B1024B">
              <w:rPr>
                <w:rFonts w:ascii="標楷體" w:hAnsi="標楷體" w:cs="Times New Roman" w:hint="eastAsia"/>
                <w:color w:val="FF0000"/>
              </w:rPr>
              <w:t>、健康與體育</w:t>
            </w:r>
            <w:r w:rsidR="005F5CF5" w:rsidRPr="00B1024B">
              <w:rPr>
                <w:rFonts w:ascii="標楷體" w:hAnsi="標楷體" w:cs="Times New Roman" w:hint="eastAsia"/>
                <w:color w:val="FF0000"/>
              </w:rPr>
              <w:t>，</w:t>
            </w:r>
          </w:p>
          <w:p w14:paraId="7AE6B076" w14:textId="77777777" w:rsidR="0040282F" w:rsidRPr="00B1024B" w:rsidRDefault="0040282F" w:rsidP="007F15CC">
            <w:pPr>
              <w:pStyle w:val="a3"/>
              <w:ind w:leftChars="0" w:left="0"/>
              <w:rPr>
                <w:rFonts w:ascii="標楷體" w:hAnsi="標楷體" w:cs="Times New Roman"/>
                <w:color w:val="FF0000"/>
              </w:rPr>
            </w:pPr>
          </w:p>
          <w:p w14:paraId="7F0C995F" w14:textId="77777777" w:rsidR="005F5CF5" w:rsidRPr="00B1024B" w:rsidRDefault="005F5CF5" w:rsidP="007F15CC">
            <w:pPr>
              <w:pStyle w:val="a3"/>
              <w:ind w:leftChars="0" w:left="0"/>
              <w:rPr>
                <w:rFonts w:ascii="標楷體" w:hAnsi="標楷體" w:cs="Times New Roman"/>
                <w:color w:val="FF0000"/>
              </w:rPr>
            </w:pPr>
            <w:r w:rsidRPr="00B1024B">
              <w:rPr>
                <w:rFonts w:ascii="標楷體" w:hAnsi="標楷體" w:cs="Times New Roman" w:hint="eastAsia"/>
                <w:color w:val="FF0000"/>
              </w:rPr>
              <w:t>建議:</w:t>
            </w:r>
          </w:p>
          <w:p w14:paraId="2164D11E" w14:textId="77777777" w:rsidR="00687F07" w:rsidRPr="00B1024B" w:rsidRDefault="005F5CF5" w:rsidP="007F15CC">
            <w:pPr>
              <w:pStyle w:val="a3"/>
              <w:ind w:leftChars="0" w:left="0"/>
              <w:rPr>
                <w:rFonts w:ascii="標楷體" w:hAnsi="標楷體" w:cs="Times New Roman"/>
                <w:color w:val="FF0000"/>
              </w:rPr>
            </w:pPr>
            <w:r w:rsidRPr="00B1024B">
              <w:rPr>
                <w:rFonts w:ascii="標楷體" w:hAnsi="標楷體" w:cs="Times New Roman" w:hint="eastAsia"/>
                <w:color w:val="FF0000"/>
              </w:rPr>
              <w:t>A、部定領域完成後，擇有融入的</w:t>
            </w:r>
            <w:r w:rsidR="003C2C85" w:rsidRPr="00B1024B">
              <w:rPr>
                <w:rFonts w:ascii="標楷體" w:hAnsi="標楷體" w:cs="Times New Roman" w:hint="eastAsia"/>
                <w:color w:val="FF0000"/>
              </w:rPr>
              <w:t>2個</w:t>
            </w:r>
            <w:r w:rsidRPr="00B1024B">
              <w:rPr>
                <w:rFonts w:ascii="標楷體" w:hAnsi="標楷體" w:cs="Times New Roman" w:hint="eastAsia"/>
                <w:color w:val="FF0000"/>
              </w:rPr>
              <w:t>領域及單元，簡單摘要如左</w:t>
            </w:r>
          </w:p>
          <w:p w14:paraId="33B72C43" w14:textId="77777777" w:rsidR="005F5CF5" w:rsidRPr="00B1024B" w:rsidRDefault="005F5CF5" w:rsidP="007F15CC">
            <w:pPr>
              <w:pStyle w:val="a3"/>
              <w:ind w:leftChars="0" w:left="0"/>
              <w:rPr>
                <w:rFonts w:ascii="標楷體" w:hAnsi="標楷體" w:cs="Times New Roman"/>
                <w:color w:val="FF0000"/>
              </w:rPr>
            </w:pPr>
            <w:r w:rsidRPr="00B1024B">
              <w:rPr>
                <w:rFonts w:ascii="標楷體" w:hAnsi="標楷體" w:cs="Times New Roman"/>
                <w:color w:val="FF0000"/>
              </w:rPr>
              <w:t>B</w:t>
            </w:r>
            <w:r w:rsidRPr="00B1024B">
              <w:rPr>
                <w:rFonts w:ascii="標楷體" w:hAnsi="標楷體" w:cs="Times New Roman" w:hint="eastAsia"/>
                <w:color w:val="FF0000"/>
              </w:rPr>
              <w:t>、節數請＞10節以上</w:t>
            </w:r>
          </w:p>
        </w:tc>
        <w:tc>
          <w:tcPr>
            <w:tcW w:w="6804" w:type="dxa"/>
            <w:vAlign w:val="center"/>
          </w:tcPr>
          <w:p w14:paraId="1529E14E" w14:textId="77777777" w:rsidR="007F15CC" w:rsidRPr="00B1024B" w:rsidRDefault="007F15CC" w:rsidP="00687F07">
            <w:pPr>
              <w:jc w:val="both"/>
              <w:rPr>
                <w:rFonts w:ascii="標楷體" w:hAnsi="標楷體"/>
                <w:color w:val="FF0000"/>
              </w:rPr>
            </w:pPr>
            <w:r w:rsidRPr="00B1024B">
              <w:rPr>
                <w:rFonts w:ascii="標楷體" w:hAnsi="標楷體" w:hint="eastAsia"/>
                <w:b/>
                <w:color w:val="FF0000"/>
              </w:rPr>
              <w:t>融入領域：</w:t>
            </w:r>
            <w:r w:rsidRPr="00B1024B">
              <w:rPr>
                <w:rFonts w:ascii="標楷體" w:hAnsi="標楷體" w:hint="eastAsia"/>
                <w:color w:val="FF0000"/>
              </w:rPr>
              <w:t>生活課程</w:t>
            </w:r>
          </w:p>
          <w:p w14:paraId="02B53472" w14:textId="77777777" w:rsidR="007F15CC" w:rsidRPr="00B1024B" w:rsidRDefault="00687F07" w:rsidP="00687F07">
            <w:pPr>
              <w:jc w:val="both"/>
              <w:rPr>
                <w:rFonts w:ascii="標楷體" w:hAnsi="標楷體"/>
                <w:b/>
                <w:color w:val="FF0000"/>
              </w:rPr>
            </w:pPr>
            <w:r w:rsidRPr="00B1024B">
              <w:rPr>
                <w:rFonts w:ascii="標楷體" w:hAnsi="標楷體" w:hint="eastAsia"/>
                <w:b/>
                <w:color w:val="FF0000"/>
              </w:rPr>
              <w:t>實施週次-第2-3週，每週</w:t>
            </w:r>
            <w:r w:rsidR="007F15CC" w:rsidRPr="00B1024B">
              <w:rPr>
                <w:rFonts w:ascii="標楷體" w:hAnsi="標楷體" w:hint="eastAsia"/>
                <w:b/>
                <w:color w:val="FF0000"/>
              </w:rPr>
              <w:t>6</w:t>
            </w:r>
            <w:r w:rsidRPr="00B1024B">
              <w:rPr>
                <w:rFonts w:ascii="標楷體" w:hAnsi="標楷體" w:hint="eastAsia"/>
                <w:b/>
                <w:color w:val="FF0000"/>
              </w:rPr>
              <w:t>節</w:t>
            </w:r>
          </w:p>
          <w:p w14:paraId="7CA9BB59" w14:textId="77777777" w:rsidR="007F15CC" w:rsidRPr="00B1024B" w:rsidRDefault="007F15CC" w:rsidP="007F15CC">
            <w:pPr>
              <w:spacing w:line="320" w:lineRule="exact"/>
              <w:rPr>
                <w:rFonts w:ascii="標楷體" w:hAnsi="標楷體"/>
                <w:bCs/>
                <w:color w:val="FF0000"/>
                <w:szCs w:val="24"/>
              </w:rPr>
            </w:pPr>
            <w:r w:rsidRPr="00B1024B">
              <w:rPr>
                <w:rFonts w:ascii="標楷體" w:hAnsi="標楷體" w:hint="eastAsia"/>
                <w:b/>
                <w:color w:val="FF0000"/>
              </w:rPr>
              <w:t>融入單元：</w:t>
            </w:r>
            <w:r w:rsidRPr="00B1024B">
              <w:rPr>
                <w:rFonts w:ascii="標楷體" w:hAnsi="標楷體" w:hint="eastAsia"/>
                <w:bCs/>
                <w:color w:val="FF0000"/>
                <w:szCs w:val="24"/>
              </w:rPr>
              <w:t>一、我上一年級了/2.學校的一天/3.放學了</w:t>
            </w:r>
          </w:p>
          <w:p w14:paraId="16853F8C" w14:textId="77777777" w:rsidR="00687F07" w:rsidRPr="00B1024B" w:rsidRDefault="007F15CC" w:rsidP="007F15CC">
            <w:pPr>
              <w:pBdr>
                <w:top w:val="nil"/>
                <w:left w:val="nil"/>
                <w:bottom w:val="nil"/>
                <w:right w:val="nil"/>
                <w:between w:val="nil"/>
              </w:pBdr>
              <w:spacing w:line="320" w:lineRule="exact"/>
              <w:rPr>
                <w:rFonts w:ascii="標楷體" w:hAnsi="標楷體"/>
                <w:bCs/>
                <w:color w:val="FF0000"/>
                <w:szCs w:val="24"/>
              </w:rPr>
            </w:pPr>
            <w:r w:rsidRPr="00B1024B">
              <w:rPr>
                <w:rFonts w:ascii="標楷體" w:hAnsi="標楷體" w:hint="eastAsia"/>
                <w:bCs/>
                <w:color w:val="FF0000"/>
                <w:szCs w:val="24"/>
              </w:rPr>
              <w:t>認識學校的環境及設備使用的注意事項；上放學路上的行路及安全行為等。</w:t>
            </w:r>
          </w:p>
          <w:p w14:paraId="10E38BCB" w14:textId="77777777" w:rsidR="007F15CC" w:rsidRPr="00B1024B" w:rsidRDefault="007F15CC" w:rsidP="007F15CC">
            <w:pPr>
              <w:jc w:val="both"/>
              <w:rPr>
                <w:rFonts w:ascii="標楷體" w:hAnsi="標楷體"/>
                <w:color w:val="FF0000"/>
              </w:rPr>
            </w:pPr>
            <w:r w:rsidRPr="00B1024B">
              <w:rPr>
                <w:rFonts w:ascii="標楷體" w:hAnsi="標楷體" w:hint="eastAsia"/>
                <w:b/>
                <w:color w:val="FF0000"/>
              </w:rPr>
              <w:t>融入領域：</w:t>
            </w:r>
            <w:r w:rsidR="005F5CF5" w:rsidRPr="00B1024B">
              <w:rPr>
                <w:rFonts w:ascii="標楷體" w:hAnsi="標楷體" w:hint="eastAsia"/>
                <w:bCs/>
                <w:color w:val="FF0000"/>
                <w:szCs w:val="24"/>
              </w:rPr>
              <w:t>健康與體育</w:t>
            </w:r>
          </w:p>
          <w:p w14:paraId="0476AB7D" w14:textId="77777777" w:rsidR="007F15CC" w:rsidRPr="00B1024B" w:rsidRDefault="007F15CC" w:rsidP="007F15CC">
            <w:pPr>
              <w:jc w:val="both"/>
              <w:rPr>
                <w:rFonts w:ascii="標楷體" w:hAnsi="標楷體"/>
                <w:b/>
                <w:color w:val="FF0000"/>
              </w:rPr>
            </w:pPr>
            <w:r w:rsidRPr="00B1024B">
              <w:rPr>
                <w:rFonts w:ascii="標楷體" w:hAnsi="標楷體" w:hint="eastAsia"/>
                <w:b/>
                <w:color w:val="FF0000"/>
              </w:rPr>
              <w:t>實施週次-第</w:t>
            </w:r>
            <w:r w:rsidR="005F5CF5" w:rsidRPr="00B1024B">
              <w:rPr>
                <w:rFonts w:ascii="標楷體" w:hAnsi="標楷體" w:hint="eastAsia"/>
                <w:b/>
                <w:color w:val="FF0000"/>
              </w:rPr>
              <w:t>1-4</w:t>
            </w:r>
            <w:r w:rsidRPr="00B1024B">
              <w:rPr>
                <w:rFonts w:ascii="標楷體" w:hAnsi="標楷體" w:hint="eastAsia"/>
                <w:b/>
                <w:color w:val="FF0000"/>
              </w:rPr>
              <w:t>週，每週</w:t>
            </w:r>
            <w:r w:rsidR="005F5CF5" w:rsidRPr="00B1024B">
              <w:rPr>
                <w:rFonts w:ascii="標楷體" w:hAnsi="標楷體" w:hint="eastAsia"/>
                <w:b/>
                <w:color w:val="FF0000"/>
              </w:rPr>
              <w:t>3</w:t>
            </w:r>
            <w:r w:rsidRPr="00B1024B">
              <w:rPr>
                <w:rFonts w:ascii="標楷體" w:hAnsi="標楷體" w:hint="eastAsia"/>
                <w:b/>
                <w:color w:val="FF0000"/>
              </w:rPr>
              <w:t>節</w:t>
            </w:r>
          </w:p>
          <w:p w14:paraId="579D8B7D" w14:textId="77777777" w:rsidR="005F5CF5" w:rsidRPr="00B1024B" w:rsidRDefault="007F15CC" w:rsidP="007F15CC">
            <w:pPr>
              <w:pBdr>
                <w:top w:val="nil"/>
                <w:left w:val="nil"/>
                <w:bottom w:val="nil"/>
                <w:right w:val="nil"/>
                <w:between w:val="nil"/>
              </w:pBdr>
              <w:spacing w:line="320" w:lineRule="exact"/>
              <w:rPr>
                <w:rFonts w:ascii="標楷體" w:hAnsi="標楷體"/>
                <w:bCs/>
                <w:color w:val="FF0000"/>
                <w:szCs w:val="24"/>
              </w:rPr>
            </w:pPr>
            <w:r w:rsidRPr="00B1024B">
              <w:rPr>
                <w:rFonts w:ascii="標楷體" w:hAnsi="標楷體" w:hint="eastAsia"/>
                <w:b/>
                <w:color w:val="FF0000"/>
              </w:rPr>
              <w:t>融入單元：</w:t>
            </w:r>
            <w:r w:rsidR="005F5CF5" w:rsidRPr="00B1024B">
              <w:rPr>
                <w:rFonts w:ascii="標楷體" w:hAnsi="標楷體" w:hint="eastAsia"/>
                <w:bCs/>
                <w:color w:val="FF0000"/>
                <w:szCs w:val="24"/>
              </w:rPr>
              <w:t>一、成長變變變、二、快樂上放學</w:t>
            </w:r>
          </w:p>
          <w:p w14:paraId="51FD1346" w14:textId="77777777" w:rsidR="007F15CC" w:rsidRPr="00B1024B" w:rsidRDefault="005F5CF5" w:rsidP="005F5CF5">
            <w:pPr>
              <w:pBdr>
                <w:top w:val="nil"/>
                <w:left w:val="nil"/>
                <w:bottom w:val="nil"/>
                <w:right w:val="nil"/>
                <w:between w:val="nil"/>
              </w:pBdr>
              <w:spacing w:line="320" w:lineRule="exact"/>
              <w:rPr>
                <w:rFonts w:ascii="標楷體" w:hAnsi="標楷體"/>
                <w:b/>
                <w:color w:val="FF0000"/>
              </w:rPr>
            </w:pPr>
            <w:r w:rsidRPr="00B1024B">
              <w:rPr>
                <w:rFonts w:ascii="標楷體" w:hAnsi="標楷體" w:hint="eastAsia"/>
                <w:bCs/>
                <w:color w:val="FF0000"/>
                <w:szCs w:val="24"/>
              </w:rPr>
              <w:t>瞭解長大的變化及如何保護自己；上放學的交通安全及環境覺察意識。</w:t>
            </w:r>
          </w:p>
        </w:tc>
        <w:tc>
          <w:tcPr>
            <w:tcW w:w="1134" w:type="dxa"/>
            <w:vAlign w:val="center"/>
          </w:tcPr>
          <w:p w14:paraId="74D94E9A" w14:textId="77777777" w:rsidR="00687F07" w:rsidRPr="00684D12" w:rsidRDefault="00687F07" w:rsidP="00CE460C">
            <w:pPr>
              <w:rPr>
                <w:rFonts w:ascii="標楷體" w:hAnsi="標楷體" w:cs="Times New Roman"/>
                <w:b/>
                <w:bCs/>
              </w:rPr>
            </w:pPr>
          </w:p>
        </w:tc>
      </w:tr>
      <w:tr w:rsidR="00CE460C" w:rsidRPr="00684D12" w14:paraId="1330407E" w14:textId="77777777" w:rsidTr="00556E42">
        <w:trPr>
          <w:trHeight w:val="737"/>
          <w:jc w:val="center"/>
        </w:trPr>
        <w:tc>
          <w:tcPr>
            <w:tcW w:w="2405" w:type="dxa"/>
            <w:vAlign w:val="center"/>
          </w:tcPr>
          <w:p w14:paraId="2DD08E37" w14:textId="77777777" w:rsidR="00CE460C" w:rsidRPr="00684D12" w:rsidRDefault="00CE460C" w:rsidP="00CE460C">
            <w:pPr>
              <w:pStyle w:val="a3"/>
              <w:numPr>
                <w:ilvl w:val="0"/>
                <w:numId w:val="1"/>
              </w:numPr>
              <w:ind w:leftChars="0"/>
              <w:rPr>
                <w:rFonts w:ascii="標楷體" w:hAnsi="標楷體" w:cs="Times New Roman"/>
              </w:rPr>
            </w:pPr>
            <w:r w:rsidRPr="00684D12">
              <w:rPr>
                <w:rFonts w:ascii="標楷體" w:hAnsi="標楷體" w:cs="Times New Roman"/>
              </w:rPr>
              <w:t>性別平等教育</w:t>
            </w:r>
          </w:p>
        </w:tc>
        <w:tc>
          <w:tcPr>
            <w:tcW w:w="6804" w:type="dxa"/>
            <w:vAlign w:val="center"/>
          </w:tcPr>
          <w:p w14:paraId="34ECA727" w14:textId="77777777" w:rsidR="00CE460C" w:rsidRPr="00684D12" w:rsidRDefault="00CE460C" w:rsidP="00CE460C">
            <w:pPr>
              <w:rPr>
                <w:rFonts w:ascii="標楷體" w:hAnsi="標楷體" w:cs="Times New Roman"/>
              </w:rPr>
            </w:pPr>
          </w:p>
        </w:tc>
        <w:tc>
          <w:tcPr>
            <w:tcW w:w="1134" w:type="dxa"/>
            <w:vAlign w:val="center"/>
          </w:tcPr>
          <w:p w14:paraId="75D54E78" w14:textId="77777777" w:rsidR="00CE460C" w:rsidRPr="00684D12" w:rsidRDefault="00CE460C" w:rsidP="00CE460C">
            <w:pPr>
              <w:rPr>
                <w:rFonts w:ascii="標楷體" w:hAnsi="標楷體" w:cs="Times New Roman"/>
              </w:rPr>
            </w:pPr>
            <w:r w:rsidRPr="00684D12">
              <w:rPr>
                <w:rFonts w:ascii="標楷體" w:hAnsi="標楷體" w:cs="Times New Roman"/>
                <w:b/>
                <w:bCs/>
              </w:rPr>
              <w:t>每學期</w:t>
            </w:r>
            <w:r w:rsidRPr="00684D12">
              <w:rPr>
                <w:rFonts w:ascii="標楷體" w:hAnsi="標楷體" w:cs="Times New Roman"/>
              </w:rPr>
              <w:t>至少4小時，</w:t>
            </w:r>
            <w:r w:rsidRPr="00684D12">
              <w:rPr>
                <w:rFonts w:ascii="標楷體" w:hAnsi="標楷體" w:cs="Times New Roman"/>
              </w:rPr>
              <w:lastRenderedPageBreak/>
              <w:t>採</w:t>
            </w:r>
            <w:r w:rsidRPr="00684D12">
              <w:rPr>
                <w:rFonts w:ascii="標楷體" w:hAnsi="標楷體" w:cs="Times New Roman"/>
                <w:color w:val="0000FF"/>
              </w:rPr>
              <w:t>外加</w:t>
            </w:r>
            <w:r w:rsidRPr="00684D12">
              <w:rPr>
                <w:rFonts w:ascii="標楷體" w:hAnsi="標楷體" w:cs="Times New Roman"/>
              </w:rPr>
              <w:t>方式辦理</w:t>
            </w:r>
          </w:p>
        </w:tc>
      </w:tr>
      <w:tr w:rsidR="00CE460C" w:rsidRPr="00684D12" w14:paraId="000DD403" w14:textId="77777777" w:rsidTr="00556E42">
        <w:trPr>
          <w:trHeight w:val="737"/>
          <w:jc w:val="center"/>
        </w:trPr>
        <w:tc>
          <w:tcPr>
            <w:tcW w:w="2405" w:type="dxa"/>
            <w:vAlign w:val="center"/>
          </w:tcPr>
          <w:p w14:paraId="3D26CEA8" w14:textId="77777777" w:rsidR="00CE460C" w:rsidRPr="00684D12" w:rsidRDefault="00CE460C" w:rsidP="00CE460C">
            <w:pPr>
              <w:pStyle w:val="a3"/>
              <w:numPr>
                <w:ilvl w:val="0"/>
                <w:numId w:val="1"/>
              </w:numPr>
              <w:ind w:leftChars="0"/>
              <w:rPr>
                <w:rFonts w:ascii="標楷體" w:hAnsi="標楷體" w:cs="Times New Roman"/>
              </w:rPr>
            </w:pPr>
            <w:r w:rsidRPr="00684D12">
              <w:rPr>
                <w:rFonts w:ascii="標楷體" w:hAnsi="標楷體" w:cs="Times New Roman"/>
              </w:rPr>
              <w:lastRenderedPageBreak/>
              <w:t>家庭教育課程</w:t>
            </w:r>
          </w:p>
        </w:tc>
        <w:tc>
          <w:tcPr>
            <w:tcW w:w="6804" w:type="dxa"/>
            <w:vAlign w:val="center"/>
          </w:tcPr>
          <w:p w14:paraId="14D2D54E" w14:textId="77777777" w:rsidR="00CE460C" w:rsidRPr="00684D12" w:rsidRDefault="00CE460C" w:rsidP="00CE460C">
            <w:pPr>
              <w:rPr>
                <w:rFonts w:ascii="標楷體" w:hAnsi="標楷體" w:cs="Times New Roman"/>
              </w:rPr>
            </w:pPr>
          </w:p>
        </w:tc>
        <w:tc>
          <w:tcPr>
            <w:tcW w:w="1134" w:type="dxa"/>
            <w:vAlign w:val="center"/>
          </w:tcPr>
          <w:p w14:paraId="774DD5BE" w14:textId="77777777" w:rsidR="00CE460C" w:rsidRPr="00684D12" w:rsidRDefault="00CE460C" w:rsidP="00CE460C">
            <w:pPr>
              <w:rPr>
                <w:rFonts w:ascii="標楷體" w:hAnsi="標楷體" w:cs="Times New Roman"/>
              </w:rPr>
            </w:pPr>
            <w:r w:rsidRPr="00684D12">
              <w:rPr>
                <w:rFonts w:ascii="標楷體" w:hAnsi="標楷體" w:cs="Times New Roman"/>
                <w:b/>
                <w:bCs/>
              </w:rPr>
              <w:t>每學年</w:t>
            </w:r>
            <w:r w:rsidRPr="00684D12">
              <w:rPr>
                <w:rFonts w:ascii="標楷體" w:hAnsi="標楷體" w:cs="Times New Roman"/>
              </w:rPr>
              <w:t>至少4小時，</w:t>
            </w:r>
            <w:r w:rsidRPr="00684D12">
              <w:rPr>
                <w:rFonts w:ascii="標楷體" w:hAnsi="標楷體" w:cs="Times New Roman" w:hint="eastAsia"/>
              </w:rPr>
              <w:t>於</w:t>
            </w:r>
            <w:r w:rsidRPr="00684D12">
              <w:rPr>
                <w:rFonts w:ascii="標楷體" w:hAnsi="標楷體" w:cs="Times New Roman" w:hint="eastAsia"/>
                <w:color w:val="0000FF"/>
              </w:rPr>
              <w:t>彈性課程或學校活動</w:t>
            </w:r>
            <w:r w:rsidRPr="00684D12">
              <w:rPr>
                <w:rFonts w:ascii="標楷體" w:hAnsi="標楷體" w:cs="Times New Roman"/>
              </w:rPr>
              <w:t>辦理</w:t>
            </w:r>
          </w:p>
        </w:tc>
      </w:tr>
      <w:tr w:rsidR="00CE460C" w:rsidRPr="00684D12" w14:paraId="6E9622E2" w14:textId="77777777" w:rsidTr="00556E42">
        <w:trPr>
          <w:trHeight w:val="737"/>
          <w:jc w:val="center"/>
        </w:trPr>
        <w:tc>
          <w:tcPr>
            <w:tcW w:w="2405" w:type="dxa"/>
            <w:vAlign w:val="center"/>
          </w:tcPr>
          <w:p w14:paraId="2D8B1F7A" w14:textId="77777777" w:rsidR="00CE460C" w:rsidRPr="00684D12" w:rsidRDefault="00CE460C" w:rsidP="00CE460C">
            <w:pPr>
              <w:pStyle w:val="a3"/>
              <w:numPr>
                <w:ilvl w:val="0"/>
                <w:numId w:val="1"/>
              </w:numPr>
              <w:ind w:leftChars="0"/>
              <w:rPr>
                <w:rFonts w:ascii="標楷體" w:hAnsi="標楷體" w:cs="Times New Roman"/>
              </w:rPr>
            </w:pPr>
            <w:r w:rsidRPr="00684D12">
              <w:rPr>
                <w:rFonts w:ascii="標楷體" w:hAnsi="標楷體" w:cs="Times New Roman"/>
              </w:rPr>
              <w:t>環境教育</w:t>
            </w:r>
          </w:p>
        </w:tc>
        <w:tc>
          <w:tcPr>
            <w:tcW w:w="6804" w:type="dxa"/>
            <w:vAlign w:val="center"/>
          </w:tcPr>
          <w:p w14:paraId="4D43617D" w14:textId="77777777" w:rsidR="00CE460C" w:rsidRPr="00684D12" w:rsidRDefault="00CE460C" w:rsidP="00CE460C">
            <w:pPr>
              <w:rPr>
                <w:rFonts w:ascii="標楷體" w:hAnsi="標楷體" w:cs="Times New Roman"/>
              </w:rPr>
            </w:pPr>
          </w:p>
        </w:tc>
        <w:tc>
          <w:tcPr>
            <w:tcW w:w="1134" w:type="dxa"/>
            <w:vAlign w:val="center"/>
          </w:tcPr>
          <w:p w14:paraId="2CFFDB8B" w14:textId="77777777" w:rsidR="00CE460C" w:rsidRPr="00684D12" w:rsidRDefault="00CE460C" w:rsidP="00CE460C">
            <w:pPr>
              <w:rPr>
                <w:rFonts w:ascii="標楷體" w:hAnsi="標楷體" w:cs="Times New Roman"/>
                <w:b/>
                <w:bCs/>
              </w:rPr>
            </w:pPr>
            <w:r w:rsidRPr="00684D12">
              <w:rPr>
                <w:rFonts w:ascii="標楷體" w:hAnsi="標楷體" w:cs="Times New Roman"/>
                <w:b/>
                <w:bCs/>
              </w:rPr>
              <w:t>每學年</w:t>
            </w:r>
            <w:r w:rsidRPr="00684D12">
              <w:rPr>
                <w:rFonts w:ascii="標楷體" w:hAnsi="標楷體" w:cs="Times New Roman"/>
              </w:rPr>
              <w:t>至少4小時</w:t>
            </w:r>
            <w:r w:rsidRPr="00684D12">
              <w:rPr>
                <w:rFonts w:ascii="標楷體" w:hAnsi="標楷體" w:cs="Times New Roman" w:hint="eastAsia"/>
              </w:rPr>
              <w:t>，採</w:t>
            </w:r>
            <w:r w:rsidRPr="00684D12">
              <w:rPr>
                <w:rFonts w:ascii="標楷體" w:hAnsi="標楷體" w:cs="Times New Roman"/>
                <w:u w:val="single"/>
              </w:rPr>
              <w:t>融入</w:t>
            </w:r>
            <w:r w:rsidRPr="00684D12">
              <w:rPr>
                <w:rFonts w:ascii="標楷體" w:hAnsi="標楷體" w:cs="Times New Roman" w:hint="eastAsia"/>
              </w:rPr>
              <w:t>方式</w:t>
            </w:r>
            <w:r w:rsidRPr="00684D12">
              <w:rPr>
                <w:rFonts w:ascii="標楷體" w:hAnsi="標楷體" w:cs="Times New Roman"/>
              </w:rPr>
              <w:t>辦理</w:t>
            </w:r>
          </w:p>
        </w:tc>
      </w:tr>
      <w:tr w:rsidR="00CE460C" w:rsidRPr="00684D12" w14:paraId="0BE76C8C" w14:textId="77777777" w:rsidTr="00556E42">
        <w:trPr>
          <w:trHeight w:val="737"/>
          <w:jc w:val="center"/>
        </w:trPr>
        <w:tc>
          <w:tcPr>
            <w:tcW w:w="2405" w:type="dxa"/>
            <w:vAlign w:val="center"/>
          </w:tcPr>
          <w:p w14:paraId="10C52B92" w14:textId="77777777" w:rsidR="00CE460C" w:rsidRPr="00684D12" w:rsidRDefault="00CE460C" w:rsidP="00CE460C">
            <w:pPr>
              <w:pStyle w:val="a3"/>
              <w:numPr>
                <w:ilvl w:val="0"/>
                <w:numId w:val="1"/>
              </w:numPr>
              <w:ind w:leftChars="0"/>
              <w:rPr>
                <w:rFonts w:ascii="標楷體" w:hAnsi="標楷體" w:cs="Times New Roman"/>
              </w:rPr>
            </w:pPr>
            <w:r w:rsidRPr="00684D12">
              <w:rPr>
                <w:rFonts w:ascii="標楷體" w:hAnsi="標楷體" w:cs="Times New Roman" w:hint="eastAsia"/>
              </w:rPr>
              <w:t>安全教育</w:t>
            </w:r>
          </w:p>
        </w:tc>
        <w:tc>
          <w:tcPr>
            <w:tcW w:w="6804" w:type="dxa"/>
            <w:vAlign w:val="center"/>
          </w:tcPr>
          <w:p w14:paraId="77253011" w14:textId="77777777" w:rsidR="00CE460C" w:rsidRPr="00684D12" w:rsidRDefault="00CE460C" w:rsidP="00CE460C">
            <w:pPr>
              <w:rPr>
                <w:rFonts w:ascii="標楷體" w:hAnsi="標楷體" w:cs="Times New Roman"/>
              </w:rPr>
            </w:pPr>
          </w:p>
        </w:tc>
        <w:tc>
          <w:tcPr>
            <w:tcW w:w="1134" w:type="dxa"/>
            <w:vAlign w:val="center"/>
          </w:tcPr>
          <w:p w14:paraId="68B1E692" w14:textId="77777777" w:rsidR="00CE460C" w:rsidRPr="00684D12" w:rsidRDefault="00CE460C" w:rsidP="00CE460C">
            <w:pPr>
              <w:rPr>
                <w:rFonts w:ascii="標楷體" w:hAnsi="標楷體" w:cs="Times New Roman"/>
              </w:rPr>
            </w:pPr>
            <w:r w:rsidRPr="00684D12">
              <w:rPr>
                <w:rFonts w:ascii="標楷體" w:hAnsi="標楷體" w:hint="eastAsia"/>
              </w:rPr>
              <w:t>本市重要教育政策，</w:t>
            </w:r>
            <w:r w:rsidRPr="00684D12">
              <w:rPr>
                <w:rFonts w:ascii="標楷體" w:hAnsi="標楷體" w:cs="Times New Roman" w:hint="eastAsia"/>
              </w:rPr>
              <w:t>採</w:t>
            </w:r>
            <w:r w:rsidRPr="00684D12">
              <w:rPr>
                <w:rFonts w:ascii="標楷體" w:hAnsi="標楷體" w:cs="Times New Roman"/>
                <w:u w:val="single"/>
              </w:rPr>
              <w:t>融入</w:t>
            </w:r>
            <w:r w:rsidRPr="00684D12">
              <w:rPr>
                <w:rFonts w:ascii="標楷體" w:hAnsi="標楷體" w:cs="Times New Roman" w:hint="eastAsia"/>
              </w:rPr>
              <w:t>方式</w:t>
            </w:r>
            <w:r w:rsidRPr="00684D12">
              <w:rPr>
                <w:rFonts w:ascii="標楷體" w:hAnsi="標楷體" w:cs="Times New Roman"/>
              </w:rPr>
              <w:t>辦理</w:t>
            </w:r>
          </w:p>
        </w:tc>
      </w:tr>
      <w:tr w:rsidR="00CE460C" w:rsidRPr="00684D12" w14:paraId="5E29C908" w14:textId="77777777" w:rsidTr="00875426">
        <w:trPr>
          <w:trHeight w:val="882"/>
          <w:jc w:val="center"/>
        </w:trPr>
        <w:tc>
          <w:tcPr>
            <w:tcW w:w="2405" w:type="dxa"/>
            <w:vAlign w:val="center"/>
          </w:tcPr>
          <w:p w14:paraId="483BF3DA" w14:textId="77777777" w:rsidR="00CE460C" w:rsidRPr="00684D12" w:rsidRDefault="00CE460C" w:rsidP="00CE460C">
            <w:pPr>
              <w:pStyle w:val="a3"/>
              <w:numPr>
                <w:ilvl w:val="0"/>
                <w:numId w:val="1"/>
              </w:numPr>
              <w:ind w:leftChars="0"/>
              <w:rPr>
                <w:rFonts w:ascii="標楷體" w:hAnsi="標楷體" w:cs="Times New Roman"/>
              </w:rPr>
            </w:pPr>
            <w:r w:rsidRPr="00684D12">
              <w:rPr>
                <w:rFonts w:ascii="標楷體" w:hAnsi="標楷體" w:cs="Times New Roman" w:hint="eastAsia"/>
              </w:rPr>
              <w:t>其他-依下列說明5辦理</w:t>
            </w:r>
          </w:p>
        </w:tc>
        <w:tc>
          <w:tcPr>
            <w:tcW w:w="6804" w:type="dxa"/>
            <w:vAlign w:val="center"/>
          </w:tcPr>
          <w:p w14:paraId="3F06C67D" w14:textId="77777777" w:rsidR="00CE460C" w:rsidRPr="00684D12" w:rsidRDefault="00CE460C" w:rsidP="00CE460C">
            <w:pPr>
              <w:rPr>
                <w:rFonts w:ascii="標楷體" w:hAnsi="標楷體" w:cs="Times New Roman"/>
              </w:rPr>
            </w:pPr>
          </w:p>
        </w:tc>
        <w:tc>
          <w:tcPr>
            <w:tcW w:w="1134" w:type="dxa"/>
            <w:vAlign w:val="center"/>
          </w:tcPr>
          <w:p w14:paraId="01F99084" w14:textId="77777777" w:rsidR="00CE460C" w:rsidRPr="00684D12" w:rsidRDefault="00CE460C" w:rsidP="00CE460C">
            <w:pPr>
              <w:rPr>
                <w:rFonts w:ascii="標楷體" w:hAnsi="標楷體"/>
              </w:rPr>
            </w:pPr>
          </w:p>
        </w:tc>
      </w:tr>
      <w:bookmarkEnd w:id="2"/>
    </w:tbl>
    <w:p w14:paraId="36DFF0F2" w14:textId="77777777" w:rsidR="000F36DE" w:rsidRPr="00B1024B" w:rsidRDefault="000F36DE" w:rsidP="000F36DE">
      <w:pPr>
        <w:jc w:val="center"/>
        <w:rPr>
          <w:rFonts w:ascii="標楷體" w:hAnsi="標楷體"/>
        </w:rPr>
      </w:pPr>
    </w:p>
    <w:p w14:paraId="3EA0AA50" w14:textId="77777777" w:rsidR="000F36DE" w:rsidRDefault="000F36DE">
      <w:pPr>
        <w:widowControl/>
        <w:adjustRightInd/>
        <w:snapToGrid/>
        <w:spacing w:line="240" w:lineRule="auto"/>
        <w:rPr>
          <w:rFonts w:ascii="標楷體" w:hAnsi="標楷體"/>
        </w:rPr>
      </w:pPr>
      <w:r>
        <w:rPr>
          <w:rFonts w:ascii="標楷體" w:hAnsi="標楷體"/>
        </w:rPr>
        <w:br w:type="page"/>
      </w:r>
    </w:p>
    <w:p w14:paraId="0821C803" w14:textId="74A69F77" w:rsidR="000F36DE" w:rsidRDefault="000F36DE" w:rsidP="000F36DE">
      <w:pPr>
        <w:jc w:val="center"/>
        <w:rPr>
          <w:rFonts w:ascii="標楷體" w:hAnsi="標楷體"/>
          <w:b/>
          <w:color w:val="0000FF"/>
          <w:sz w:val="28"/>
          <w:szCs w:val="28"/>
        </w:rPr>
      </w:pPr>
      <w:r w:rsidRPr="00B1024B">
        <w:rPr>
          <w:rFonts w:ascii="標楷體" w:hAnsi="標楷體" w:hint="eastAsia"/>
          <w:b/>
          <w:color w:val="000000" w:themeColor="text1"/>
          <w:sz w:val="28"/>
          <w:szCs w:val="28"/>
        </w:rPr>
        <w:lastRenderedPageBreak/>
        <w:t>112學年第</w:t>
      </w:r>
      <w:r w:rsidRPr="00B1024B">
        <w:rPr>
          <w:rFonts w:ascii="標楷體" w:hAnsi="標楷體" w:hint="eastAsia"/>
          <w:b/>
          <w:color w:val="000000" w:themeColor="text1"/>
          <w:sz w:val="28"/>
          <w:szCs w:val="28"/>
          <w:u w:val="single"/>
        </w:rPr>
        <w:t xml:space="preserve">  </w:t>
      </w:r>
      <w:r w:rsidR="006F57BD">
        <w:rPr>
          <w:rFonts w:ascii="標楷體" w:hAnsi="標楷體" w:hint="eastAsia"/>
          <w:b/>
          <w:color w:val="000000" w:themeColor="text1"/>
          <w:sz w:val="28"/>
          <w:szCs w:val="28"/>
          <w:u w:val="single"/>
        </w:rPr>
        <w:t>二</w:t>
      </w:r>
      <w:r w:rsidRPr="00B1024B">
        <w:rPr>
          <w:rFonts w:ascii="標楷體" w:hAnsi="標楷體" w:hint="eastAsia"/>
          <w:b/>
          <w:color w:val="000000" w:themeColor="text1"/>
          <w:sz w:val="28"/>
          <w:szCs w:val="28"/>
          <w:u w:val="single"/>
        </w:rPr>
        <w:t xml:space="preserve">  </w:t>
      </w:r>
      <w:r w:rsidRPr="00B1024B">
        <w:rPr>
          <w:rFonts w:ascii="標楷體" w:hAnsi="標楷體" w:hint="eastAsia"/>
          <w:b/>
          <w:color w:val="000000" w:themeColor="text1"/>
          <w:sz w:val="28"/>
          <w:szCs w:val="28"/>
        </w:rPr>
        <w:t>學期</w:t>
      </w:r>
      <w:r w:rsidRPr="00B1024B">
        <w:rPr>
          <w:rFonts w:ascii="標楷體" w:hAnsi="標楷體" w:hint="eastAsia"/>
          <w:b/>
          <w:color w:val="000000" w:themeColor="text1"/>
          <w:sz w:val="28"/>
          <w:szCs w:val="28"/>
          <w:u w:val="single"/>
        </w:rPr>
        <w:t xml:space="preserve">    </w:t>
      </w:r>
      <w:r w:rsidRPr="00B1024B">
        <w:rPr>
          <w:rFonts w:ascii="標楷體" w:hAnsi="標楷體" w:hint="eastAsia"/>
          <w:b/>
          <w:color w:val="000000" w:themeColor="text1"/>
          <w:sz w:val="28"/>
          <w:szCs w:val="28"/>
        </w:rPr>
        <w:t>年級</w:t>
      </w:r>
    </w:p>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405"/>
        <w:gridCol w:w="6804"/>
        <w:gridCol w:w="1134"/>
      </w:tblGrid>
      <w:tr w:rsidR="000F36DE" w:rsidRPr="00684D12" w14:paraId="1ED46668" w14:textId="77777777" w:rsidTr="00E5648B">
        <w:trPr>
          <w:trHeight w:val="580"/>
          <w:jc w:val="center"/>
        </w:trPr>
        <w:tc>
          <w:tcPr>
            <w:tcW w:w="2405" w:type="dxa"/>
            <w:shd w:val="clear" w:color="auto" w:fill="D5DCE4" w:themeFill="text2" w:themeFillTint="33"/>
            <w:vAlign w:val="center"/>
          </w:tcPr>
          <w:p w14:paraId="1302DE14" w14:textId="77777777" w:rsidR="000F36DE" w:rsidRPr="00684D12" w:rsidRDefault="000F36DE" w:rsidP="00E5648B">
            <w:pPr>
              <w:jc w:val="center"/>
              <w:rPr>
                <w:rFonts w:ascii="標楷體" w:hAnsi="標楷體" w:cs="Times New Roman"/>
                <w:b/>
                <w:bCs/>
              </w:rPr>
            </w:pPr>
            <w:r w:rsidRPr="00684D12">
              <w:rPr>
                <w:rFonts w:ascii="標楷體" w:hAnsi="標楷體" w:cs="Times New Roman"/>
                <w:b/>
                <w:bCs/>
              </w:rPr>
              <w:t>教育議題</w:t>
            </w:r>
          </w:p>
        </w:tc>
        <w:tc>
          <w:tcPr>
            <w:tcW w:w="6804" w:type="dxa"/>
            <w:shd w:val="clear" w:color="auto" w:fill="D5DCE4" w:themeFill="text2" w:themeFillTint="33"/>
            <w:vAlign w:val="center"/>
          </w:tcPr>
          <w:p w14:paraId="700E6793" w14:textId="77777777" w:rsidR="000F36DE" w:rsidRPr="00684D12" w:rsidRDefault="000F36DE" w:rsidP="00E5648B">
            <w:pPr>
              <w:jc w:val="center"/>
              <w:rPr>
                <w:rFonts w:ascii="標楷體" w:hAnsi="標楷體" w:cs="Times New Roman"/>
                <w:b/>
                <w:bCs/>
              </w:rPr>
            </w:pPr>
            <w:r w:rsidRPr="00684D12">
              <w:rPr>
                <w:rFonts w:ascii="標楷體" w:hAnsi="標楷體" w:cs="Times New Roman"/>
                <w:b/>
                <w:bCs/>
              </w:rPr>
              <w:t>課程實施情形簡要說明</w:t>
            </w:r>
          </w:p>
        </w:tc>
        <w:tc>
          <w:tcPr>
            <w:tcW w:w="1134" w:type="dxa"/>
            <w:shd w:val="clear" w:color="auto" w:fill="D5DCE4" w:themeFill="text2" w:themeFillTint="33"/>
            <w:vAlign w:val="center"/>
          </w:tcPr>
          <w:p w14:paraId="73A86916" w14:textId="77777777" w:rsidR="000F36DE" w:rsidRPr="00684D12" w:rsidRDefault="000F36DE" w:rsidP="00E5648B">
            <w:pPr>
              <w:jc w:val="center"/>
              <w:rPr>
                <w:rFonts w:ascii="標楷體" w:hAnsi="標楷體" w:cs="Times New Roman"/>
                <w:b/>
                <w:bCs/>
              </w:rPr>
            </w:pPr>
            <w:r w:rsidRPr="00684D12">
              <w:rPr>
                <w:rFonts w:ascii="標楷體" w:hAnsi="標楷體" w:cs="Times New Roman"/>
                <w:b/>
                <w:bCs/>
              </w:rPr>
              <w:t>說明</w:t>
            </w:r>
          </w:p>
        </w:tc>
      </w:tr>
      <w:tr w:rsidR="000F36DE" w:rsidRPr="00684D12" w14:paraId="10755DD3" w14:textId="77777777" w:rsidTr="00E5648B">
        <w:trPr>
          <w:trHeight w:val="737"/>
          <w:jc w:val="center"/>
        </w:trPr>
        <w:tc>
          <w:tcPr>
            <w:tcW w:w="2405" w:type="dxa"/>
            <w:vAlign w:val="center"/>
          </w:tcPr>
          <w:p w14:paraId="2D250FF1" w14:textId="36BCAF50" w:rsidR="000F36DE" w:rsidRPr="000F36DE" w:rsidRDefault="000F36DE" w:rsidP="000F36DE">
            <w:pPr>
              <w:rPr>
                <w:rFonts w:ascii="標楷體" w:hAnsi="標楷體" w:cs="Times New Roman"/>
              </w:rPr>
            </w:pPr>
            <w:r>
              <w:rPr>
                <w:rFonts w:ascii="標楷體" w:hAnsi="標楷體" w:cs="Times New Roman" w:hint="eastAsia"/>
              </w:rPr>
              <w:t>1</w:t>
            </w:r>
            <w:r>
              <w:rPr>
                <w:rFonts w:ascii="標楷體" w:hAnsi="標楷體" w:cs="Times New Roman"/>
              </w:rPr>
              <w:t>.</w:t>
            </w:r>
            <w:r w:rsidRPr="000F36DE">
              <w:rPr>
                <w:rFonts w:ascii="標楷體" w:hAnsi="標楷體" w:cs="Times New Roman"/>
              </w:rPr>
              <w:t>性別平等教育</w:t>
            </w:r>
          </w:p>
        </w:tc>
        <w:tc>
          <w:tcPr>
            <w:tcW w:w="6804" w:type="dxa"/>
            <w:vAlign w:val="center"/>
          </w:tcPr>
          <w:p w14:paraId="01E156EA" w14:textId="77777777" w:rsidR="000F36DE" w:rsidRPr="00684D12" w:rsidRDefault="000F36DE" w:rsidP="00E5648B">
            <w:pPr>
              <w:rPr>
                <w:rFonts w:ascii="標楷體" w:hAnsi="標楷體" w:cs="Times New Roman"/>
              </w:rPr>
            </w:pPr>
          </w:p>
        </w:tc>
        <w:tc>
          <w:tcPr>
            <w:tcW w:w="1134" w:type="dxa"/>
            <w:vAlign w:val="center"/>
          </w:tcPr>
          <w:p w14:paraId="3CCFF1A0" w14:textId="77777777" w:rsidR="000F36DE" w:rsidRPr="00684D12" w:rsidRDefault="000F36DE" w:rsidP="00E5648B">
            <w:pPr>
              <w:rPr>
                <w:rFonts w:ascii="標楷體" w:hAnsi="標楷體" w:cs="Times New Roman"/>
              </w:rPr>
            </w:pPr>
            <w:r w:rsidRPr="00684D12">
              <w:rPr>
                <w:rFonts w:ascii="標楷體" w:hAnsi="標楷體" w:cs="Times New Roman"/>
                <w:b/>
                <w:bCs/>
              </w:rPr>
              <w:t>每學期</w:t>
            </w:r>
            <w:r w:rsidRPr="00684D12">
              <w:rPr>
                <w:rFonts w:ascii="標楷體" w:hAnsi="標楷體" w:cs="Times New Roman"/>
              </w:rPr>
              <w:t>至少4小時，採</w:t>
            </w:r>
            <w:r w:rsidRPr="00684D12">
              <w:rPr>
                <w:rFonts w:ascii="標楷體" w:hAnsi="標楷體" w:cs="Times New Roman"/>
                <w:color w:val="0000FF"/>
              </w:rPr>
              <w:t>外加</w:t>
            </w:r>
            <w:r w:rsidRPr="00684D12">
              <w:rPr>
                <w:rFonts w:ascii="標楷體" w:hAnsi="標楷體" w:cs="Times New Roman"/>
              </w:rPr>
              <w:t>方式辦理</w:t>
            </w:r>
          </w:p>
        </w:tc>
      </w:tr>
      <w:tr w:rsidR="000F36DE" w:rsidRPr="00684D12" w14:paraId="6AACBD99" w14:textId="77777777" w:rsidTr="00E5648B">
        <w:trPr>
          <w:trHeight w:val="737"/>
          <w:jc w:val="center"/>
        </w:trPr>
        <w:tc>
          <w:tcPr>
            <w:tcW w:w="2405" w:type="dxa"/>
            <w:vAlign w:val="center"/>
          </w:tcPr>
          <w:p w14:paraId="019D11D7" w14:textId="17BF7F6F" w:rsidR="000F36DE" w:rsidRPr="000F36DE" w:rsidRDefault="000F36DE" w:rsidP="000F36DE">
            <w:pPr>
              <w:rPr>
                <w:rFonts w:ascii="標楷體" w:hAnsi="標楷體" w:cs="Times New Roman"/>
              </w:rPr>
            </w:pPr>
            <w:r>
              <w:rPr>
                <w:rFonts w:ascii="標楷體" w:hAnsi="標楷體" w:cs="Times New Roman" w:hint="eastAsia"/>
              </w:rPr>
              <w:t>2</w:t>
            </w:r>
            <w:r>
              <w:rPr>
                <w:rFonts w:ascii="標楷體" w:hAnsi="標楷體" w:cs="Times New Roman"/>
              </w:rPr>
              <w:t>.</w:t>
            </w:r>
            <w:r w:rsidRPr="000F36DE">
              <w:rPr>
                <w:rFonts w:ascii="標楷體" w:hAnsi="標楷體" w:cs="Times New Roman"/>
              </w:rPr>
              <w:t>家庭教育課程</w:t>
            </w:r>
          </w:p>
        </w:tc>
        <w:tc>
          <w:tcPr>
            <w:tcW w:w="6804" w:type="dxa"/>
            <w:vAlign w:val="center"/>
          </w:tcPr>
          <w:p w14:paraId="01C222B3" w14:textId="77777777" w:rsidR="000F36DE" w:rsidRPr="00684D12" w:rsidRDefault="000F36DE" w:rsidP="00E5648B">
            <w:pPr>
              <w:rPr>
                <w:rFonts w:ascii="標楷體" w:hAnsi="標楷體" w:cs="Times New Roman"/>
              </w:rPr>
            </w:pPr>
          </w:p>
        </w:tc>
        <w:tc>
          <w:tcPr>
            <w:tcW w:w="1134" w:type="dxa"/>
            <w:vAlign w:val="center"/>
          </w:tcPr>
          <w:p w14:paraId="0FB9EC59" w14:textId="77777777" w:rsidR="000F36DE" w:rsidRPr="00684D12" w:rsidRDefault="000F36DE" w:rsidP="00E5648B">
            <w:pPr>
              <w:rPr>
                <w:rFonts w:ascii="標楷體" w:hAnsi="標楷體" w:cs="Times New Roman"/>
              </w:rPr>
            </w:pPr>
            <w:r w:rsidRPr="00684D12">
              <w:rPr>
                <w:rFonts w:ascii="標楷體" w:hAnsi="標楷體" w:cs="Times New Roman"/>
                <w:b/>
                <w:bCs/>
              </w:rPr>
              <w:t>每學年</w:t>
            </w:r>
            <w:r w:rsidRPr="00684D12">
              <w:rPr>
                <w:rFonts w:ascii="標楷體" w:hAnsi="標楷體" w:cs="Times New Roman"/>
              </w:rPr>
              <w:t>至少4小時，</w:t>
            </w:r>
            <w:r w:rsidRPr="00684D12">
              <w:rPr>
                <w:rFonts w:ascii="標楷體" w:hAnsi="標楷體" w:cs="Times New Roman" w:hint="eastAsia"/>
              </w:rPr>
              <w:t>於</w:t>
            </w:r>
            <w:r w:rsidRPr="00684D12">
              <w:rPr>
                <w:rFonts w:ascii="標楷體" w:hAnsi="標楷體" w:cs="Times New Roman" w:hint="eastAsia"/>
                <w:color w:val="0000FF"/>
              </w:rPr>
              <w:t>彈性課程或學校活動</w:t>
            </w:r>
            <w:r w:rsidRPr="00684D12">
              <w:rPr>
                <w:rFonts w:ascii="標楷體" w:hAnsi="標楷體" w:cs="Times New Roman"/>
              </w:rPr>
              <w:t>辦理</w:t>
            </w:r>
          </w:p>
        </w:tc>
      </w:tr>
      <w:tr w:rsidR="000F36DE" w:rsidRPr="00684D12" w14:paraId="42E49398" w14:textId="77777777" w:rsidTr="00E5648B">
        <w:trPr>
          <w:trHeight w:val="737"/>
          <w:jc w:val="center"/>
        </w:trPr>
        <w:tc>
          <w:tcPr>
            <w:tcW w:w="2405" w:type="dxa"/>
            <w:vAlign w:val="center"/>
          </w:tcPr>
          <w:p w14:paraId="7FF28F07" w14:textId="0C3CB679" w:rsidR="000F36DE" w:rsidRPr="000F36DE" w:rsidRDefault="000F36DE" w:rsidP="000F36DE">
            <w:pPr>
              <w:rPr>
                <w:rFonts w:ascii="標楷體" w:hAnsi="標楷體" w:cs="Times New Roman"/>
              </w:rPr>
            </w:pPr>
            <w:r>
              <w:rPr>
                <w:rFonts w:ascii="標楷體" w:hAnsi="標楷體" w:cs="Times New Roman" w:hint="eastAsia"/>
              </w:rPr>
              <w:t>3</w:t>
            </w:r>
            <w:r>
              <w:rPr>
                <w:rFonts w:ascii="標楷體" w:hAnsi="標楷體" w:cs="Times New Roman"/>
              </w:rPr>
              <w:t>.</w:t>
            </w:r>
            <w:r w:rsidRPr="000F36DE">
              <w:rPr>
                <w:rFonts w:ascii="標楷體" w:hAnsi="標楷體" w:cs="Times New Roman"/>
              </w:rPr>
              <w:t>環境教育</w:t>
            </w:r>
          </w:p>
        </w:tc>
        <w:tc>
          <w:tcPr>
            <w:tcW w:w="6804" w:type="dxa"/>
            <w:vAlign w:val="center"/>
          </w:tcPr>
          <w:p w14:paraId="1765EC0B" w14:textId="77777777" w:rsidR="000F36DE" w:rsidRPr="00684D12" w:rsidRDefault="000F36DE" w:rsidP="00E5648B">
            <w:pPr>
              <w:rPr>
                <w:rFonts w:ascii="標楷體" w:hAnsi="標楷體" w:cs="Times New Roman"/>
              </w:rPr>
            </w:pPr>
          </w:p>
        </w:tc>
        <w:tc>
          <w:tcPr>
            <w:tcW w:w="1134" w:type="dxa"/>
            <w:vAlign w:val="center"/>
          </w:tcPr>
          <w:p w14:paraId="3C1D1612" w14:textId="77777777" w:rsidR="000F36DE" w:rsidRPr="00684D12" w:rsidRDefault="000F36DE" w:rsidP="00E5648B">
            <w:pPr>
              <w:rPr>
                <w:rFonts w:ascii="標楷體" w:hAnsi="標楷體" w:cs="Times New Roman"/>
                <w:b/>
                <w:bCs/>
              </w:rPr>
            </w:pPr>
            <w:r w:rsidRPr="00684D12">
              <w:rPr>
                <w:rFonts w:ascii="標楷體" w:hAnsi="標楷體" w:cs="Times New Roman"/>
                <w:b/>
                <w:bCs/>
              </w:rPr>
              <w:t>每學年</w:t>
            </w:r>
            <w:r w:rsidRPr="00684D12">
              <w:rPr>
                <w:rFonts w:ascii="標楷體" w:hAnsi="標楷體" w:cs="Times New Roman"/>
              </w:rPr>
              <w:t>至少4小時</w:t>
            </w:r>
            <w:r w:rsidRPr="00684D12">
              <w:rPr>
                <w:rFonts w:ascii="標楷體" w:hAnsi="標楷體" w:cs="Times New Roman" w:hint="eastAsia"/>
              </w:rPr>
              <w:t>，採</w:t>
            </w:r>
            <w:r w:rsidRPr="00684D12">
              <w:rPr>
                <w:rFonts w:ascii="標楷體" w:hAnsi="標楷體" w:cs="Times New Roman"/>
                <w:u w:val="single"/>
              </w:rPr>
              <w:t>融入</w:t>
            </w:r>
            <w:r w:rsidRPr="00684D12">
              <w:rPr>
                <w:rFonts w:ascii="標楷體" w:hAnsi="標楷體" w:cs="Times New Roman" w:hint="eastAsia"/>
              </w:rPr>
              <w:t>方式</w:t>
            </w:r>
            <w:r w:rsidRPr="00684D12">
              <w:rPr>
                <w:rFonts w:ascii="標楷體" w:hAnsi="標楷體" w:cs="Times New Roman"/>
              </w:rPr>
              <w:t>辦理</w:t>
            </w:r>
          </w:p>
        </w:tc>
      </w:tr>
      <w:tr w:rsidR="000F36DE" w:rsidRPr="00684D12" w14:paraId="747DC946" w14:textId="77777777" w:rsidTr="00E5648B">
        <w:trPr>
          <w:trHeight w:val="737"/>
          <w:jc w:val="center"/>
        </w:trPr>
        <w:tc>
          <w:tcPr>
            <w:tcW w:w="2405" w:type="dxa"/>
            <w:vAlign w:val="center"/>
          </w:tcPr>
          <w:p w14:paraId="55FF0D01" w14:textId="3339441C" w:rsidR="000F36DE" w:rsidRPr="000F36DE" w:rsidRDefault="000F36DE" w:rsidP="000F36DE">
            <w:pPr>
              <w:rPr>
                <w:rFonts w:ascii="標楷體" w:hAnsi="標楷體" w:cs="Times New Roman"/>
              </w:rPr>
            </w:pPr>
            <w:r>
              <w:rPr>
                <w:rFonts w:ascii="標楷體" w:hAnsi="標楷體" w:cs="Times New Roman" w:hint="eastAsia"/>
              </w:rPr>
              <w:t>4</w:t>
            </w:r>
            <w:r>
              <w:rPr>
                <w:rFonts w:ascii="標楷體" w:hAnsi="標楷體" w:cs="Times New Roman"/>
              </w:rPr>
              <w:t>.</w:t>
            </w:r>
            <w:r w:rsidRPr="000F36DE">
              <w:rPr>
                <w:rFonts w:ascii="標楷體" w:hAnsi="標楷體" w:cs="Times New Roman" w:hint="eastAsia"/>
              </w:rPr>
              <w:t>安全教育</w:t>
            </w:r>
          </w:p>
        </w:tc>
        <w:tc>
          <w:tcPr>
            <w:tcW w:w="6804" w:type="dxa"/>
            <w:vAlign w:val="center"/>
          </w:tcPr>
          <w:p w14:paraId="34A2B096" w14:textId="77777777" w:rsidR="000F36DE" w:rsidRPr="00684D12" w:rsidRDefault="000F36DE" w:rsidP="00E5648B">
            <w:pPr>
              <w:rPr>
                <w:rFonts w:ascii="標楷體" w:hAnsi="標楷體" w:cs="Times New Roman"/>
              </w:rPr>
            </w:pPr>
          </w:p>
        </w:tc>
        <w:tc>
          <w:tcPr>
            <w:tcW w:w="1134" w:type="dxa"/>
            <w:vAlign w:val="center"/>
          </w:tcPr>
          <w:p w14:paraId="605D406F" w14:textId="77777777" w:rsidR="000F36DE" w:rsidRPr="00684D12" w:rsidRDefault="000F36DE" w:rsidP="00E5648B">
            <w:pPr>
              <w:rPr>
                <w:rFonts w:ascii="標楷體" w:hAnsi="標楷體" w:cs="Times New Roman"/>
              </w:rPr>
            </w:pPr>
            <w:r w:rsidRPr="00684D12">
              <w:rPr>
                <w:rFonts w:ascii="標楷體" w:hAnsi="標楷體" w:hint="eastAsia"/>
              </w:rPr>
              <w:t>本市重要教育政策，</w:t>
            </w:r>
            <w:r w:rsidRPr="00684D12">
              <w:rPr>
                <w:rFonts w:ascii="標楷體" w:hAnsi="標楷體" w:cs="Times New Roman" w:hint="eastAsia"/>
              </w:rPr>
              <w:t>採</w:t>
            </w:r>
            <w:r w:rsidRPr="00684D12">
              <w:rPr>
                <w:rFonts w:ascii="標楷體" w:hAnsi="標楷體" w:cs="Times New Roman"/>
                <w:u w:val="single"/>
              </w:rPr>
              <w:t>融入</w:t>
            </w:r>
            <w:r w:rsidRPr="00684D12">
              <w:rPr>
                <w:rFonts w:ascii="標楷體" w:hAnsi="標楷體" w:cs="Times New Roman" w:hint="eastAsia"/>
              </w:rPr>
              <w:t>方式</w:t>
            </w:r>
            <w:r w:rsidRPr="00684D12">
              <w:rPr>
                <w:rFonts w:ascii="標楷體" w:hAnsi="標楷體" w:cs="Times New Roman"/>
              </w:rPr>
              <w:t>辦理</w:t>
            </w:r>
          </w:p>
        </w:tc>
      </w:tr>
      <w:tr w:rsidR="000F36DE" w:rsidRPr="00684D12" w14:paraId="52297673" w14:textId="77777777" w:rsidTr="00E5648B">
        <w:trPr>
          <w:trHeight w:val="737"/>
          <w:jc w:val="center"/>
        </w:trPr>
        <w:tc>
          <w:tcPr>
            <w:tcW w:w="2405" w:type="dxa"/>
            <w:vAlign w:val="center"/>
          </w:tcPr>
          <w:p w14:paraId="189F724D" w14:textId="20B55831" w:rsidR="000F36DE" w:rsidRPr="000F36DE" w:rsidRDefault="000F36DE" w:rsidP="000F36DE">
            <w:pPr>
              <w:ind w:left="240" w:hangingChars="100" w:hanging="240"/>
              <w:rPr>
                <w:rFonts w:ascii="標楷體" w:hAnsi="標楷體" w:cs="Times New Roman"/>
              </w:rPr>
            </w:pPr>
            <w:r>
              <w:rPr>
                <w:rFonts w:ascii="標楷體" w:hAnsi="標楷體" w:cs="Times New Roman" w:hint="eastAsia"/>
              </w:rPr>
              <w:t>5</w:t>
            </w:r>
            <w:r>
              <w:rPr>
                <w:rFonts w:ascii="標楷體" w:hAnsi="標楷體" w:cs="Times New Roman"/>
              </w:rPr>
              <w:t>.</w:t>
            </w:r>
            <w:r w:rsidRPr="000F36DE">
              <w:rPr>
                <w:rFonts w:ascii="標楷體" w:hAnsi="標楷體" w:cs="Times New Roman" w:hint="eastAsia"/>
              </w:rPr>
              <w:t>其他-依下列說明</w:t>
            </w:r>
            <w:r>
              <w:rPr>
                <w:rFonts w:ascii="標楷體" w:hAnsi="標楷體" w:cs="Times New Roman"/>
              </w:rPr>
              <w:br/>
            </w:r>
            <w:r w:rsidRPr="000F36DE">
              <w:rPr>
                <w:rFonts w:ascii="標楷體" w:hAnsi="標楷體" w:cs="Times New Roman" w:hint="eastAsia"/>
              </w:rPr>
              <w:t>5辦理</w:t>
            </w:r>
          </w:p>
        </w:tc>
        <w:tc>
          <w:tcPr>
            <w:tcW w:w="6804" w:type="dxa"/>
            <w:vAlign w:val="center"/>
          </w:tcPr>
          <w:p w14:paraId="37F0AECB" w14:textId="77777777" w:rsidR="000F36DE" w:rsidRPr="00684D12" w:rsidRDefault="000F36DE" w:rsidP="00E5648B">
            <w:pPr>
              <w:rPr>
                <w:rFonts w:ascii="標楷體" w:hAnsi="標楷體" w:cs="Times New Roman"/>
              </w:rPr>
            </w:pPr>
          </w:p>
        </w:tc>
        <w:tc>
          <w:tcPr>
            <w:tcW w:w="1134" w:type="dxa"/>
            <w:vAlign w:val="center"/>
          </w:tcPr>
          <w:p w14:paraId="276E6BC7" w14:textId="77777777" w:rsidR="000F36DE" w:rsidRPr="00684D12" w:rsidRDefault="000F36DE" w:rsidP="00E5648B">
            <w:pPr>
              <w:rPr>
                <w:rFonts w:ascii="標楷體" w:hAnsi="標楷體"/>
              </w:rPr>
            </w:pPr>
          </w:p>
        </w:tc>
      </w:tr>
    </w:tbl>
    <w:p w14:paraId="56536966" w14:textId="77777777" w:rsidR="006F57BD" w:rsidRPr="00B1024B" w:rsidRDefault="006F57BD" w:rsidP="006F57BD">
      <w:pPr>
        <w:pStyle w:val="a4"/>
        <w:ind w:left="0"/>
        <w:rPr>
          <w:rFonts w:hAnsi="標楷體"/>
          <w:b/>
          <w:color w:val="FF0000"/>
        </w:rPr>
      </w:pPr>
      <w:r w:rsidRPr="00B1024B">
        <w:rPr>
          <w:rFonts w:hAnsi="標楷體"/>
          <w:b/>
          <w:color w:val="FF0000"/>
        </w:rPr>
        <w:t>說明：</w:t>
      </w:r>
    </w:p>
    <w:p w14:paraId="58FF60D8" w14:textId="77777777" w:rsidR="006F57BD" w:rsidRPr="00B1024B" w:rsidRDefault="006F57BD" w:rsidP="006F57BD">
      <w:pPr>
        <w:pStyle w:val="a3"/>
        <w:spacing w:line="360" w:lineRule="auto"/>
        <w:ind w:leftChars="0" w:left="0"/>
        <w:rPr>
          <w:rFonts w:ascii="標楷體" w:hAnsi="標楷體" w:cs="Times New Roman"/>
          <w:color w:val="FF0000"/>
        </w:rPr>
      </w:pPr>
      <w:r w:rsidRPr="00B1024B">
        <w:rPr>
          <w:rFonts w:ascii="標楷體" w:hAnsi="標楷體" w:hint="eastAsia"/>
          <w:color w:val="FF0000"/>
        </w:rPr>
        <w:t>1～</w:t>
      </w:r>
      <w:r w:rsidRPr="00B1024B">
        <w:rPr>
          <w:rFonts w:ascii="標楷體" w:hAnsi="標楷體"/>
          <w:color w:val="FF0000"/>
        </w:rPr>
        <w:t>3</w:t>
      </w:r>
      <w:r w:rsidRPr="00B1024B">
        <w:rPr>
          <w:rFonts w:ascii="標楷體" w:hAnsi="標楷體" w:hint="eastAsia"/>
          <w:color w:val="FF0000"/>
        </w:rPr>
        <w:t>項為法定規定必辦，第4項為本市重要教育政策列入必辦項目，其餘議題各校自行規劃，採融入式辦理。</w:t>
      </w:r>
    </w:p>
    <w:p w14:paraId="583322CC" w14:textId="77777777" w:rsidR="006F57BD" w:rsidRPr="00B1024B" w:rsidRDefault="006F57BD" w:rsidP="006F57BD">
      <w:pPr>
        <w:pStyle w:val="a3"/>
        <w:numPr>
          <w:ilvl w:val="0"/>
          <w:numId w:val="2"/>
        </w:numPr>
        <w:spacing w:line="360" w:lineRule="auto"/>
        <w:ind w:leftChars="0"/>
        <w:rPr>
          <w:rFonts w:ascii="標楷體" w:hAnsi="標楷體" w:cs="Times New Roman"/>
          <w:color w:val="FF0000"/>
        </w:rPr>
      </w:pPr>
      <w:r w:rsidRPr="00B1024B">
        <w:rPr>
          <w:rFonts w:ascii="標楷體" w:hAnsi="標楷體" w:cs="Times New Roman"/>
          <w:color w:val="FF0000"/>
        </w:rPr>
        <w:t>「性別平等教育法」第17條：</w:t>
      </w:r>
    </w:p>
    <w:p w14:paraId="3CCACE44" w14:textId="77777777" w:rsidR="006F57BD" w:rsidRPr="00B1024B" w:rsidRDefault="006F57BD" w:rsidP="006F57BD">
      <w:pPr>
        <w:pStyle w:val="a3"/>
        <w:numPr>
          <w:ilvl w:val="0"/>
          <w:numId w:val="3"/>
        </w:numPr>
        <w:spacing w:line="360" w:lineRule="auto"/>
        <w:ind w:leftChars="0"/>
        <w:rPr>
          <w:rFonts w:ascii="標楷體" w:hAnsi="標楷體" w:cs="Times New Roman"/>
          <w:color w:val="FF0000"/>
        </w:rPr>
      </w:pPr>
      <w:r w:rsidRPr="00B1024B">
        <w:rPr>
          <w:rFonts w:ascii="標楷體" w:hAnsi="標楷體" w:cs="Times New Roman"/>
          <w:color w:val="FF0000"/>
        </w:rPr>
        <w:t>學校之課程設置及活動設計，應鼓勵學生發揮潛能，不得因性別而有差別待遇。</w:t>
      </w:r>
    </w:p>
    <w:p w14:paraId="4B57DE98" w14:textId="77777777" w:rsidR="006F57BD" w:rsidRPr="00B1024B" w:rsidRDefault="006F57BD" w:rsidP="006F57BD">
      <w:pPr>
        <w:pStyle w:val="a3"/>
        <w:numPr>
          <w:ilvl w:val="0"/>
          <w:numId w:val="3"/>
        </w:numPr>
        <w:spacing w:line="360" w:lineRule="auto"/>
        <w:ind w:leftChars="0"/>
        <w:rPr>
          <w:rFonts w:ascii="標楷體" w:hAnsi="標楷體" w:cs="Times New Roman"/>
          <w:color w:val="FF0000"/>
        </w:rPr>
      </w:pPr>
      <w:r w:rsidRPr="00B1024B">
        <w:rPr>
          <w:rFonts w:ascii="標楷體" w:hAnsi="標楷體" w:cs="Times New Roman"/>
          <w:color w:val="FF0000"/>
        </w:rPr>
        <w:t>國民中小學除應將性別平等教育融入課程外，每學期應實施性別平等教育相關課程或活動至少四小時。</w:t>
      </w:r>
    </w:p>
    <w:p w14:paraId="05034989" w14:textId="77777777" w:rsidR="006F57BD" w:rsidRPr="00B1024B" w:rsidRDefault="006F57BD" w:rsidP="006F57BD">
      <w:pPr>
        <w:pStyle w:val="a3"/>
        <w:numPr>
          <w:ilvl w:val="0"/>
          <w:numId w:val="4"/>
        </w:numPr>
        <w:spacing w:line="360" w:lineRule="auto"/>
        <w:ind w:leftChars="0"/>
        <w:rPr>
          <w:rFonts w:ascii="標楷體" w:hAnsi="標楷體" w:cs="Times New Roman"/>
          <w:color w:val="FF0000"/>
        </w:rPr>
      </w:pPr>
      <w:r w:rsidRPr="00B1024B">
        <w:rPr>
          <w:rFonts w:ascii="標楷體" w:hAnsi="標楷體" w:cs="Times New Roman" w:hint="eastAsia"/>
          <w:color w:val="FF0000"/>
        </w:rPr>
        <w:t>「</w:t>
      </w:r>
      <w:r w:rsidRPr="00B1024B">
        <w:rPr>
          <w:rFonts w:ascii="標楷體" w:hAnsi="標楷體" w:cs="Times New Roman"/>
          <w:color w:val="FF0000"/>
        </w:rPr>
        <w:t>家庭教育法</w:t>
      </w:r>
      <w:r w:rsidRPr="00B1024B">
        <w:rPr>
          <w:rFonts w:ascii="標楷體" w:hAnsi="標楷體" w:cs="Times New Roman" w:hint="eastAsia"/>
          <w:color w:val="FF0000"/>
        </w:rPr>
        <w:t>」第13條</w:t>
      </w:r>
      <w:r w:rsidRPr="00B1024B">
        <w:rPr>
          <w:rFonts w:ascii="標楷體" w:hAnsi="標楷體" w:cs="Times New Roman"/>
          <w:color w:val="FF0000"/>
        </w:rPr>
        <w:t>：</w:t>
      </w:r>
      <w:r w:rsidRPr="00B1024B">
        <w:rPr>
          <w:rFonts w:ascii="標楷體" w:hAnsi="標楷體" w:cs="Times New Roman" w:hint="eastAsia"/>
          <w:color w:val="FF0000"/>
        </w:rPr>
        <w:t>高級中等以下學校每學年應在正式課程外實施四小時以上家庭教育課程及活動</w:t>
      </w:r>
      <w:r w:rsidRPr="00B1024B">
        <w:rPr>
          <w:rFonts w:ascii="標楷體" w:hAnsi="標楷體" w:cs="Times New Roman"/>
          <w:color w:val="FF0000"/>
        </w:rPr>
        <w:t>。</w:t>
      </w:r>
    </w:p>
    <w:p w14:paraId="6A28B7DA" w14:textId="77777777" w:rsidR="006F57BD" w:rsidRPr="00B1024B" w:rsidRDefault="006F57BD" w:rsidP="006F57BD">
      <w:pPr>
        <w:pStyle w:val="a3"/>
        <w:numPr>
          <w:ilvl w:val="0"/>
          <w:numId w:val="4"/>
        </w:numPr>
        <w:spacing w:line="360" w:lineRule="auto"/>
        <w:ind w:leftChars="0"/>
        <w:rPr>
          <w:rFonts w:ascii="標楷體" w:hAnsi="標楷體" w:cs="Times New Roman"/>
          <w:color w:val="FF0000"/>
        </w:rPr>
      </w:pPr>
      <w:r w:rsidRPr="00B1024B">
        <w:rPr>
          <w:rFonts w:ascii="標楷體" w:hAnsi="標楷體" w:cs="Times New Roman" w:hint="eastAsia"/>
          <w:color w:val="FF0000"/>
        </w:rPr>
        <w:lastRenderedPageBreak/>
        <w:t>「</w:t>
      </w:r>
      <w:r w:rsidRPr="00B1024B">
        <w:rPr>
          <w:rFonts w:ascii="標楷體" w:hAnsi="標楷體" w:cs="Times New Roman"/>
          <w:color w:val="FF0000"/>
        </w:rPr>
        <w:t>環境教育法</w:t>
      </w:r>
      <w:r w:rsidRPr="00B1024B">
        <w:rPr>
          <w:rFonts w:ascii="標楷體" w:hAnsi="標楷體" w:cs="Times New Roman" w:hint="eastAsia"/>
          <w:color w:val="FF0000"/>
        </w:rPr>
        <w:t>」第19條</w:t>
      </w:r>
      <w:r w:rsidRPr="00B1024B">
        <w:rPr>
          <w:rFonts w:ascii="標楷體" w:hAnsi="標楷體" w:cs="Times New Roman"/>
          <w:color w:val="FF0000"/>
        </w:rPr>
        <w:t>：</w:t>
      </w:r>
      <w:r w:rsidRPr="00B1024B">
        <w:rPr>
          <w:rFonts w:ascii="標楷體" w:hAnsi="標楷體" w:cs="Times New Roman" w:hint="eastAsia"/>
          <w:color w:val="FF0000"/>
        </w:rPr>
        <w:t>高級中等以下學校，每年應訂定環境教育計畫，推展環境教育，所有員工、教師、學生均應參加四小時以上環境教育。</w:t>
      </w:r>
    </w:p>
    <w:p w14:paraId="3722110B" w14:textId="77777777" w:rsidR="006F57BD" w:rsidRPr="00B1024B" w:rsidRDefault="006F57BD" w:rsidP="006F57BD">
      <w:pPr>
        <w:pStyle w:val="a3"/>
        <w:numPr>
          <w:ilvl w:val="0"/>
          <w:numId w:val="4"/>
        </w:numPr>
        <w:spacing w:line="360" w:lineRule="auto"/>
        <w:ind w:leftChars="0"/>
        <w:rPr>
          <w:rFonts w:ascii="標楷體" w:hAnsi="標楷體" w:cs="Times New Roman"/>
          <w:color w:val="FF0000"/>
        </w:rPr>
      </w:pPr>
      <w:r w:rsidRPr="00B1024B">
        <w:rPr>
          <w:rFonts w:ascii="標楷體" w:hAnsi="標楷體" w:cs="Times New Roman" w:hint="eastAsia"/>
          <w:color w:val="FF0000"/>
        </w:rPr>
        <w:t>「安全教育」：依據教育部111年2月22日臺教國署國字第0</w:t>
      </w:r>
      <w:r w:rsidRPr="00B1024B">
        <w:rPr>
          <w:rFonts w:ascii="標楷體" w:hAnsi="標楷體" w:cs="Times New Roman"/>
          <w:color w:val="FF0000"/>
        </w:rPr>
        <w:t>021718</w:t>
      </w:r>
      <w:r w:rsidRPr="00B1024B">
        <w:rPr>
          <w:rFonts w:ascii="標楷體" w:hAnsi="標楷體" w:cs="Times New Roman" w:hint="eastAsia"/>
          <w:color w:val="FF0000"/>
        </w:rPr>
        <w:t>號函，請將安全教育包含交通安全、水域安全、防墜安全、防災教育、食藥安全納入課程計畫辦理。</w:t>
      </w:r>
    </w:p>
    <w:p w14:paraId="30F4AD96" w14:textId="77777777" w:rsidR="006F57BD" w:rsidRPr="00B1024B" w:rsidRDefault="006F57BD" w:rsidP="006F57BD">
      <w:pPr>
        <w:pStyle w:val="a3"/>
        <w:numPr>
          <w:ilvl w:val="0"/>
          <w:numId w:val="4"/>
        </w:numPr>
        <w:spacing w:line="360" w:lineRule="auto"/>
        <w:ind w:leftChars="0"/>
        <w:rPr>
          <w:rFonts w:ascii="標楷體" w:hAnsi="標楷體" w:cs="Times New Roman"/>
          <w:color w:val="FF0000"/>
        </w:rPr>
      </w:pPr>
      <w:r w:rsidRPr="00B1024B">
        <w:rPr>
          <w:rFonts w:ascii="標楷體" w:hAnsi="標楷體" w:cs="Times New Roman"/>
          <w:color w:val="FF0000"/>
        </w:rPr>
        <w:t>自行增列項目</w:t>
      </w:r>
      <w:r w:rsidRPr="00B1024B">
        <w:rPr>
          <w:rFonts w:ascii="標楷體" w:hAnsi="標楷體" w:cs="Times New Roman" w:hint="eastAsia"/>
          <w:color w:val="FF0000"/>
        </w:rPr>
        <w:t>：如人權教育、原住民族教育、全民</w:t>
      </w:r>
      <w:r w:rsidRPr="00B1024B">
        <w:rPr>
          <w:rFonts w:ascii="標楷體" w:hAnsi="標楷體" w:cs="Times New Roman"/>
          <w:color w:val="FF0000"/>
        </w:rPr>
        <w:t>國防教育</w:t>
      </w:r>
      <w:r w:rsidRPr="00B1024B">
        <w:rPr>
          <w:rFonts w:ascii="標楷體" w:hAnsi="標楷體" w:cs="Times New Roman" w:hint="eastAsia"/>
          <w:color w:val="FF0000"/>
        </w:rPr>
        <w:t>、海洋教育、品德教育、</w:t>
      </w:r>
      <w:r w:rsidRPr="00B1024B">
        <w:rPr>
          <w:rFonts w:ascii="標楷體" w:hAnsi="標楷體" w:cs="Times New Roman"/>
          <w:color w:val="FF0000"/>
        </w:rPr>
        <w:t>媒體素養、多元文化、SDGs等議題融入教學。</w:t>
      </w:r>
    </w:p>
    <w:p w14:paraId="041210C7" w14:textId="68051A5A" w:rsidR="00DE117F" w:rsidRPr="006F57BD" w:rsidRDefault="00DE117F" w:rsidP="000F36DE">
      <w:pPr>
        <w:jc w:val="center"/>
        <w:rPr>
          <w:rFonts w:ascii="標楷體" w:hAnsi="標楷體"/>
          <w:b/>
          <w:sz w:val="28"/>
          <w:szCs w:val="28"/>
        </w:rPr>
      </w:pPr>
    </w:p>
    <w:sectPr w:rsidR="00DE117F" w:rsidRPr="006F57BD" w:rsidSect="00363E86">
      <w:pgSz w:w="11906" w:h="16838"/>
      <w:pgMar w:top="1440" w:right="707"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4E2F3" w14:textId="77777777" w:rsidR="00FD7221" w:rsidRDefault="00FD7221" w:rsidP="00CE460C">
      <w:pPr>
        <w:spacing w:line="240" w:lineRule="auto"/>
      </w:pPr>
      <w:r>
        <w:separator/>
      </w:r>
    </w:p>
  </w:endnote>
  <w:endnote w:type="continuationSeparator" w:id="0">
    <w:p w14:paraId="705A9389" w14:textId="77777777" w:rsidR="00FD7221" w:rsidRDefault="00FD7221" w:rsidP="00CE46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0DF91" w14:textId="77777777" w:rsidR="00FD7221" w:rsidRDefault="00FD7221" w:rsidP="00CE460C">
      <w:pPr>
        <w:spacing w:line="240" w:lineRule="auto"/>
      </w:pPr>
      <w:r>
        <w:separator/>
      </w:r>
    </w:p>
  </w:footnote>
  <w:footnote w:type="continuationSeparator" w:id="0">
    <w:p w14:paraId="606B121C" w14:textId="77777777" w:rsidR="00FD7221" w:rsidRDefault="00FD7221" w:rsidP="00CE460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51A83"/>
    <w:multiLevelType w:val="hybridMultilevel"/>
    <w:tmpl w:val="C73A729A"/>
    <w:lvl w:ilvl="0" w:tplc="CA944044">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4D95DDD"/>
    <w:multiLevelType w:val="hybridMultilevel"/>
    <w:tmpl w:val="BBF05C9A"/>
    <w:lvl w:ilvl="0" w:tplc="1B308AA8">
      <w:start w:val="1"/>
      <w:numFmt w:val="decimal"/>
      <w:suff w:val="nothing"/>
      <w:lvlText w:val="(%1)"/>
      <w:lvlJc w:val="left"/>
      <w:pPr>
        <w:ind w:left="684" w:hanging="257"/>
      </w:pPr>
      <w:rPr>
        <w:rFonts w:hint="eastAsia"/>
      </w:rPr>
    </w:lvl>
    <w:lvl w:ilvl="1" w:tplc="04090019" w:tentative="1">
      <w:start w:val="1"/>
      <w:numFmt w:val="ideographTraditional"/>
      <w:lvlText w:val="%2、"/>
      <w:lvlJc w:val="left"/>
      <w:pPr>
        <w:ind w:left="1627" w:hanging="480"/>
      </w:pPr>
    </w:lvl>
    <w:lvl w:ilvl="2" w:tplc="0409001B" w:tentative="1">
      <w:start w:val="1"/>
      <w:numFmt w:val="lowerRoman"/>
      <w:lvlText w:val="%3."/>
      <w:lvlJc w:val="right"/>
      <w:pPr>
        <w:ind w:left="2107" w:hanging="480"/>
      </w:pPr>
    </w:lvl>
    <w:lvl w:ilvl="3" w:tplc="0409000F" w:tentative="1">
      <w:start w:val="1"/>
      <w:numFmt w:val="decimal"/>
      <w:lvlText w:val="%4."/>
      <w:lvlJc w:val="left"/>
      <w:pPr>
        <w:ind w:left="2587" w:hanging="480"/>
      </w:pPr>
    </w:lvl>
    <w:lvl w:ilvl="4" w:tplc="04090019" w:tentative="1">
      <w:start w:val="1"/>
      <w:numFmt w:val="ideographTraditional"/>
      <w:lvlText w:val="%5、"/>
      <w:lvlJc w:val="left"/>
      <w:pPr>
        <w:ind w:left="3067" w:hanging="480"/>
      </w:pPr>
    </w:lvl>
    <w:lvl w:ilvl="5" w:tplc="0409001B" w:tentative="1">
      <w:start w:val="1"/>
      <w:numFmt w:val="lowerRoman"/>
      <w:lvlText w:val="%6."/>
      <w:lvlJc w:val="right"/>
      <w:pPr>
        <w:ind w:left="3547" w:hanging="480"/>
      </w:pPr>
    </w:lvl>
    <w:lvl w:ilvl="6" w:tplc="0409000F" w:tentative="1">
      <w:start w:val="1"/>
      <w:numFmt w:val="decimal"/>
      <w:lvlText w:val="%7."/>
      <w:lvlJc w:val="left"/>
      <w:pPr>
        <w:ind w:left="4027" w:hanging="480"/>
      </w:pPr>
    </w:lvl>
    <w:lvl w:ilvl="7" w:tplc="04090019" w:tentative="1">
      <w:start w:val="1"/>
      <w:numFmt w:val="ideographTraditional"/>
      <w:lvlText w:val="%8、"/>
      <w:lvlJc w:val="left"/>
      <w:pPr>
        <w:ind w:left="4507" w:hanging="480"/>
      </w:pPr>
    </w:lvl>
    <w:lvl w:ilvl="8" w:tplc="0409001B" w:tentative="1">
      <w:start w:val="1"/>
      <w:numFmt w:val="lowerRoman"/>
      <w:lvlText w:val="%9."/>
      <w:lvlJc w:val="right"/>
      <w:pPr>
        <w:ind w:left="4987" w:hanging="480"/>
      </w:pPr>
    </w:lvl>
  </w:abstractNum>
  <w:abstractNum w:abstractNumId="2" w15:restartNumberingAfterBreak="0">
    <w:nsid w:val="2AD308C1"/>
    <w:multiLevelType w:val="hybridMultilevel"/>
    <w:tmpl w:val="C96A6844"/>
    <w:lvl w:ilvl="0" w:tplc="52AC19D0">
      <w:start w:val="1"/>
      <w:numFmt w:val="decimal"/>
      <w:suff w:val="nothing"/>
      <w:lvlText w:val="%1."/>
      <w:lvlJc w:val="left"/>
      <w:pPr>
        <w:ind w:left="1560" w:hanging="1560"/>
      </w:pPr>
      <w:rPr>
        <w:rFonts w:hint="eastAsia"/>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3" w15:restartNumberingAfterBreak="0">
    <w:nsid w:val="422E219E"/>
    <w:multiLevelType w:val="hybridMultilevel"/>
    <w:tmpl w:val="DD0A6A30"/>
    <w:lvl w:ilvl="0" w:tplc="D7BAB5C6">
      <w:start w:val="4"/>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4" w15:restartNumberingAfterBreak="0">
    <w:nsid w:val="4C8723DA"/>
    <w:multiLevelType w:val="hybridMultilevel"/>
    <w:tmpl w:val="25BE441C"/>
    <w:lvl w:ilvl="0" w:tplc="6C9E7EF0">
      <w:start w:val="2"/>
      <w:numFmt w:val="decimal"/>
      <w:suff w:val="nothing"/>
      <w:lvlText w:val="%1."/>
      <w:lvlJc w:val="left"/>
      <w:pPr>
        <w:ind w:left="170" w:hanging="170"/>
      </w:pPr>
      <w:rPr>
        <w:rFonts w:hint="eastAsia"/>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5" w15:restartNumberingAfterBreak="0">
    <w:nsid w:val="7FF47A63"/>
    <w:multiLevelType w:val="hybridMultilevel"/>
    <w:tmpl w:val="F32C9C96"/>
    <w:lvl w:ilvl="0" w:tplc="4628C884">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5"/>
  </w:num>
  <w:num w:numId="2">
    <w:abstractNumId w:val="0"/>
  </w:num>
  <w:num w:numId="3">
    <w:abstractNumId w:val="1"/>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17F"/>
    <w:rsid w:val="000223DD"/>
    <w:rsid w:val="000F36DE"/>
    <w:rsid w:val="00363E86"/>
    <w:rsid w:val="003C2C85"/>
    <w:rsid w:val="003F5AC0"/>
    <w:rsid w:val="0040282F"/>
    <w:rsid w:val="00513666"/>
    <w:rsid w:val="00556E42"/>
    <w:rsid w:val="005F5CF5"/>
    <w:rsid w:val="00684D12"/>
    <w:rsid w:val="00687F07"/>
    <w:rsid w:val="006D4931"/>
    <w:rsid w:val="006F57BD"/>
    <w:rsid w:val="00712396"/>
    <w:rsid w:val="007220D9"/>
    <w:rsid w:val="00765D70"/>
    <w:rsid w:val="007910FC"/>
    <w:rsid w:val="007F15CC"/>
    <w:rsid w:val="008423B6"/>
    <w:rsid w:val="00875426"/>
    <w:rsid w:val="008C2FB0"/>
    <w:rsid w:val="0094066C"/>
    <w:rsid w:val="00A51D7C"/>
    <w:rsid w:val="00B1024B"/>
    <w:rsid w:val="00CB7E8A"/>
    <w:rsid w:val="00CE460C"/>
    <w:rsid w:val="00D146AC"/>
    <w:rsid w:val="00DE117F"/>
    <w:rsid w:val="00E823C5"/>
    <w:rsid w:val="00FD722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046454"/>
  <w15:chartTrackingRefBased/>
  <w15:docId w15:val="{207858DF-A69E-4195-8454-16C49D3CF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117F"/>
    <w:pPr>
      <w:widowControl w:val="0"/>
      <w:adjustRightInd w:val="0"/>
      <w:snapToGrid w:val="0"/>
      <w:spacing w:line="240" w:lineRule="atLeast"/>
    </w:pPr>
    <w:rPr>
      <w:rFonts w:eastAsia="標楷體"/>
    </w:rPr>
  </w:style>
  <w:style w:type="paragraph" w:styleId="2">
    <w:name w:val="heading 2"/>
    <w:basedOn w:val="a"/>
    <w:next w:val="a"/>
    <w:link w:val="20"/>
    <w:uiPriority w:val="9"/>
    <w:unhideWhenUsed/>
    <w:qFormat/>
    <w:rsid w:val="00DE117F"/>
    <w:pPr>
      <w:keepNext/>
      <w:outlineLvl w:val="1"/>
    </w:pPr>
    <w:rPr>
      <w:rFonts w:asciiTheme="majorHAnsi" w:hAnsiTheme="majorHAnsi" w:cstheme="majorBidi"/>
      <w:b/>
      <w:bCs/>
      <w:sz w:val="2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
    <w:rsid w:val="00DE117F"/>
    <w:rPr>
      <w:rFonts w:asciiTheme="majorHAnsi" w:eastAsia="標楷體" w:hAnsiTheme="majorHAnsi" w:cstheme="majorBidi"/>
      <w:b/>
      <w:bCs/>
      <w:sz w:val="28"/>
      <w:szCs w:val="48"/>
    </w:rPr>
  </w:style>
  <w:style w:type="paragraph" w:styleId="a3">
    <w:name w:val="List Paragraph"/>
    <w:basedOn w:val="a"/>
    <w:uiPriority w:val="34"/>
    <w:qFormat/>
    <w:rsid w:val="00DE117F"/>
    <w:pPr>
      <w:ind w:leftChars="200" w:left="480"/>
    </w:pPr>
  </w:style>
  <w:style w:type="paragraph" w:styleId="a4">
    <w:name w:val="Body Text"/>
    <w:basedOn w:val="a"/>
    <w:link w:val="a5"/>
    <w:qFormat/>
    <w:rsid w:val="00DE117F"/>
    <w:pPr>
      <w:autoSpaceDE w:val="0"/>
      <w:autoSpaceDN w:val="0"/>
      <w:snapToGrid/>
      <w:spacing w:line="240" w:lineRule="auto"/>
      <w:ind w:left="120"/>
    </w:pPr>
    <w:rPr>
      <w:rFonts w:ascii="標楷體" w:hAnsi="Times New Roman" w:cs="標楷體"/>
      <w:kern w:val="0"/>
      <w:szCs w:val="24"/>
    </w:rPr>
  </w:style>
  <w:style w:type="character" w:customStyle="1" w:styleId="a5">
    <w:name w:val="本文 字元"/>
    <w:basedOn w:val="a0"/>
    <w:link w:val="a4"/>
    <w:rsid w:val="00DE117F"/>
    <w:rPr>
      <w:rFonts w:ascii="標楷體" w:eastAsia="標楷體" w:hAnsi="Times New Roman" w:cs="標楷體"/>
      <w:kern w:val="0"/>
      <w:szCs w:val="24"/>
    </w:rPr>
  </w:style>
  <w:style w:type="paragraph" w:styleId="a6">
    <w:name w:val="header"/>
    <w:basedOn w:val="a"/>
    <w:link w:val="a7"/>
    <w:uiPriority w:val="99"/>
    <w:unhideWhenUsed/>
    <w:rsid w:val="00CE460C"/>
    <w:pPr>
      <w:tabs>
        <w:tab w:val="center" w:pos="4153"/>
        <w:tab w:val="right" w:pos="8306"/>
      </w:tabs>
    </w:pPr>
    <w:rPr>
      <w:sz w:val="20"/>
      <w:szCs w:val="20"/>
    </w:rPr>
  </w:style>
  <w:style w:type="character" w:customStyle="1" w:styleId="a7">
    <w:name w:val="頁首 字元"/>
    <w:basedOn w:val="a0"/>
    <w:link w:val="a6"/>
    <w:uiPriority w:val="99"/>
    <w:rsid w:val="00CE460C"/>
    <w:rPr>
      <w:rFonts w:eastAsia="標楷體"/>
      <w:sz w:val="20"/>
      <w:szCs w:val="20"/>
    </w:rPr>
  </w:style>
  <w:style w:type="paragraph" w:styleId="a8">
    <w:name w:val="footer"/>
    <w:basedOn w:val="a"/>
    <w:link w:val="a9"/>
    <w:uiPriority w:val="99"/>
    <w:unhideWhenUsed/>
    <w:rsid w:val="00CE460C"/>
    <w:pPr>
      <w:tabs>
        <w:tab w:val="center" w:pos="4153"/>
        <w:tab w:val="right" w:pos="8306"/>
      </w:tabs>
    </w:pPr>
    <w:rPr>
      <w:sz w:val="20"/>
      <w:szCs w:val="20"/>
    </w:rPr>
  </w:style>
  <w:style w:type="character" w:customStyle="1" w:styleId="a9">
    <w:name w:val="頁尾 字元"/>
    <w:basedOn w:val="a0"/>
    <w:link w:val="a8"/>
    <w:uiPriority w:val="99"/>
    <w:rsid w:val="00CE460C"/>
    <w:rPr>
      <w:rFonts w:eastAsia="標楷體"/>
      <w:sz w:val="20"/>
      <w:szCs w:val="20"/>
    </w:rPr>
  </w:style>
  <w:style w:type="character" w:styleId="aa">
    <w:name w:val="Hyperlink"/>
    <w:rsid w:val="00CE460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tch?v=C_6cz85aHE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4</Pages>
  <Words>243</Words>
  <Characters>1386</Characters>
  <Application>Microsoft Office Word</Application>
  <DocSecurity>0</DocSecurity>
  <Lines>11</Lines>
  <Paragraphs>3</Paragraphs>
  <ScaleCrop>false</ScaleCrop>
  <Company/>
  <LinksUpToDate>false</LinksUpToDate>
  <CharactersWithSpaces>1626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win98</cp:lastModifiedBy>
  <cp:revision>9</cp:revision>
  <dcterms:created xsi:type="dcterms:W3CDTF">2023-04-27T02:32:00Z</dcterms:created>
  <dcterms:modified xsi:type="dcterms:W3CDTF">2023-05-01T04:48:00Z</dcterms:modified>
</cp:coreProperties>
</file>